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021" w:rsidRDefault="00150021" w:rsidP="00150021">
      <w:pPr>
        <w:pStyle w:val="Encabezado"/>
        <w:rPr>
          <w:b/>
          <w:i/>
          <w:lang w:val="es-ES"/>
        </w:rPr>
      </w:pPr>
      <w:r>
        <w:rPr>
          <w:b/>
          <w:noProof/>
          <w:lang w:val="es-CL" w:eastAsia="es-CL" w:bidi="ar-SA"/>
        </w:rPr>
        <w:drawing>
          <wp:anchor distT="0" distB="0" distL="114935" distR="114935" simplePos="0" relativeHeight="251659264" behindDoc="1" locked="0" layoutInCell="1" allowOverlap="1" wp14:anchorId="77F534DF" wp14:editId="14FA4F5E">
            <wp:simplePos x="0" y="0"/>
            <wp:positionH relativeFrom="margin">
              <wp:posOffset>-333375</wp:posOffset>
            </wp:positionH>
            <wp:positionV relativeFrom="paragraph">
              <wp:posOffset>0</wp:posOffset>
            </wp:positionV>
            <wp:extent cx="428625" cy="457200"/>
            <wp:effectExtent l="0" t="0" r="9525" b="0"/>
            <wp:wrapTight wrapText="bothSides">
              <wp:wrapPolygon edited="0">
                <wp:start x="0" y="0"/>
                <wp:lineTo x="0" y="20700"/>
                <wp:lineTo x="21120" y="20700"/>
                <wp:lineTo x="21120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57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18A">
        <w:rPr>
          <w:b/>
          <w:i/>
          <w:lang w:val="es-ES"/>
        </w:rPr>
        <w:t xml:space="preserve">Liceo </w:t>
      </w:r>
      <w:proofErr w:type="spellStart"/>
      <w:r w:rsidRPr="00E6618A">
        <w:rPr>
          <w:b/>
          <w:i/>
          <w:lang w:val="es-ES"/>
        </w:rPr>
        <w:t>Neandro</w:t>
      </w:r>
      <w:proofErr w:type="spellEnd"/>
      <w:r w:rsidRPr="00E6618A">
        <w:rPr>
          <w:b/>
          <w:i/>
          <w:lang w:val="es-ES"/>
        </w:rPr>
        <w:t xml:space="preserve"> Schilling                   </w:t>
      </w:r>
    </w:p>
    <w:p w:rsidR="00150021" w:rsidRPr="005F7163" w:rsidRDefault="00150021" w:rsidP="00150021">
      <w:pPr>
        <w:pStyle w:val="Encabezado"/>
        <w:rPr>
          <w:b/>
          <w:i/>
          <w:lang w:val="es-ES"/>
        </w:rPr>
      </w:pPr>
      <w:r w:rsidRPr="00E6618A">
        <w:rPr>
          <w:b/>
          <w:i/>
          <w:u w:val="single"/>
          <w:lang w:val="es-ES"/>
        </w:rPr>
        <w:t>San Fernando</w:t>
      </w:r>
    </w:p>
    <w:p w:rsidR="00150021" w:rsidRDefault="00150021" w:rsidP="00150021">
      <w:pPr>
        <w:rPr>
          <w:b/>
          <w:lang w:val="es-ES_tradnl"/>
        </w:rPr>
      </w:pPr>
    </w:p>
    <w:p w:rsidR="00150021" w:rsidRPr="003C46BB" w:rsidRDefault="00150021" w:rsidP="00150021">
      <w:pPr>
        <w:spacing w:after="0"/>
        <w:jc w:val="center"/>
        <w:rPr>
          <w:b/>
          <w:sz w:val="24"/>
          <w:szCs w:val="24"/>
        </w:rPr>
      </w:pPr>
      <w:r w:rsidRPr="003C46BB">
        <w:rPr>
          <w:b/>
          <w:sz w:val="24"/>
          <w:szCs w:val="24"/>
        </w:rPr>
        <w:t>GUÍA DE TRABAJO PRIMEROS MEDIOS A y B</w:t>
      </w:r>
    </w:p>
    <w:p w:rsidR="00150021" w:rsidRDefault="00150021" w:rsidP="00150021">
      <w:pPr>
        <w:spacing w:after="0"/>
        <w:jc w:val="center"/>
        <w:rPr>
          <w:b/>
        </w:rPr>
      </w:pPr>
    </w:p>
    <w:p w:rsidR="00150021" w:rsidRDefault="00150021" w:rsidP="00150021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Tema: Números cuánticos</w:t>
      </w:r>
    </w:p>
    <w:p w:rsidR="00150021" w:rsidRDefault="00150021" w:rsidP="00150021">
      <w:pPr>
        <w:spacing w:after="0"/>
        <w:rPr>
          <w:rFonts w:cs="Eterna-Plain"/>
          <w:sz w:val="24"/>
          <w:szCs w:val="24"/>
        </w:rPr>
      </w:pPr>
      <w:r w:rsidRPr="003C46BB">
        <w:rPr>
          <w:b/>
          <w:sz w:val="24"/>
          <w:szCs w:val="24"/>
        </w:rPr>
        <w:t>Objetivo:</w:t>
      </w:r>
      <w:r>
        <w:rPr>
          <w:b/>
        </w:rPr>
        <w:t xml:space="preserve"> </w:t>
      </w:r>
      <w:r w:rsidRPr="003C46BB">
        <w:rPr>
          <w:rFonts w:cs="Eterna-Plain"/>
          <w:sz w:val="24"/>
          <w:szCs w:val="24"/>
        </w:rPr>
        <w:t>Conocer y comprender cómo se comportan los electrones dentro del átomo, basándote en ideas del modelo atómico actualmente aceptado (mecano-cuántico), aplicando los parámetros que utilizamos en la actualidad para describi</w:t>
      </w:r>
      <w:r>
        <w:rPr>
          <w:rFonts w:cs="Eterna-Plain"/>
          <w:sz w:val="24"/>
          <w:szCs w:val="24"/>
        </w:rPr>
        <w:t xml:space="preserve">r el </w:t>
      </w:r>
      <w:r w:rsidRPr="003C46BB">
        <w:rPr>
          <w:rFonts w:cs="Eterna-Plain"/>
          <w:sz w:val="24"/>
          <w:szCs w:val="24"/>
        </w:rPr>
        <w:t>comportamiento y ubicación de los electrones dentro del átomo: los números cuánticos.</w:t>
      </w:r>
    </w:p>
    <w:p w:rsid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Barmeno-Medium" w:hAnsi="Barmeno-Medium" w:cs="Barmeno-Medium"/>
          <w:b/>
          <w:sz w:val="24"/>
          <w:szCs w:val="24"/>
        </w:rPr>
      </w:pPr>
      <w:r w:rsidRPr="00150021">
        <w:rPr>
          <w:rFonts w:ascii="Barmeno-Medium" w:hAnsi="Barmeno-Medium" w:cs="Barmeno-Medium"/>
          <w:b/>
          <w:sz w:val="24"/>
          <w:szCs w:val="24"/>
        </w:rPr>
        <w:t>Números cuánticos</w:t>
      </w:r>
    </w:p>
    <w:p w:rsidR="00150021" w:rsidRP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Barmeno-Medium" w:hAnsi="Barmeno-Medium" w:cs="Barmeno-Medium"/>
          <w:b/>
          <w:sz w:val="24"/>
          <w:szCs w:val="24"/>
        </w:rPr>
      </w:pPr>
    </w:p>
    <w:p w:rsid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>Para describir cómo se distribuyen los electr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ones en los átomos, la mecánica </w:t>
      </w:r>
      <w:r>
        <w:rPr>
          <w:rFonts w:ascii="Eterna-Plain" w:hAnsi="Eterna-Plain" w:cs="Eterna-Plain"/>
          <w:color w:val="000000"/>
          <w:sz w:val="23"/>
          <w:szCs w:val="23"/>
        </w:rPr>
        <w:t>cuántica necesita tres números cuánticos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. Estos se usan, concretamente, </w:t>
      </w:r>
      <w:r>
        <w:rPr>
          <w:rFonts w:ascii="Eterna-Plain" w:hAnsi="Eterna-Plain" w:cs="Eterna-Plain"/>
          <w:color w:val="000000"/>
          <w:sz w:val="23"/>
          <w:szCs w:val="23"/>
        </w:rPr>
        <w:t>para describir el tamaño, for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ma y ubicación en el espacio de </w:t>
      </w:r>
      <w:r>
        <w:rPr>
          <w:rFonts w:ascii="Eterna-Plain" w:hAnsi="Eterna-Plain" w:cs="Eterna-Plain"/>
          <w:color w:val="000000"/>
          <w:sz w:val="23"/>
          <w:szCs w:val="23"/>
        </w:rPr>
        <w:t>un orbital atómico. Reciben el nombre de:</w:t>
      </w:r>
    </w:p>
    <w:p w:rsid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Bold" w:hAnsi="Eterna-Bold" w:cs="Eterna-Bold"/>
          <w:b/>
          <w:bCs/>
          <w:color w:val="000000"/>
          <w:sz w:val="23"/>
          <w:szCs w:val="23"/>
        </w:rPr>
        <w:t xml:space="preserve">i) </w:t>
      </w:r>
      <w:r>
        <w:rPr>
          <w:rFonts w:ascii="Eterna-Plain" w:hAnsi="Eterna-Plain" w:cs="Eterna-Plain"/>
          <w:color w:val="000000"/>
          <w:sz w:val="23"/>
          <w:szCs w:val="23"/>
        </w:rPr>
        <w:t>Número cuántico principal (</w:t>
      </w:r>
      <w:r w:rsidRPr="00150021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n</w:t>
      </w:r>
      <w:r>
        <w:rPr>
          <w:rFonts w:ascii="Eterna-Plain" w:hAnsi="Eterna-Plain" w:cs="Eterna-Plain"/>
          <w:color w:val="000000"/>
          <w:sz w:val="23"/>
          <w:szCs w:val="23"/>
        </w:rPr>
        <w:t>).</w:t>
      </w:r>
    </w:p>
    <w:p w:rsid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Bold" w:hAnsi="Eterna-Bold" w:cs="Eterna-Bold"/>
          <w:b/>
          <w:bCs/>
          <w:color w:val="000000"/>
          <w:sz w:val="23"/>
          <w:szCs w:val="23"/>
        </w:rPr>
        <w:t xml:space="preserve">ii)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Número cuántico secundario o azimutal </w:t>
      </w:r>
      <w:proofErr w:type="gramStart"/>
      <w:r>
        <w:rPr>
          <w:rFonts w:ascii="Eterna-Plain" w:hAnsi="Eterna-Plain" w:cs="Eterna-Plain"/>
          <w:color w:val="000000"/>
          <w:sz w:val="23"/>
          <w:szCs w:val="23"/>
        </w:rPr>
        <w:t>(</w:t>
      </w:r>
      <w:r>
        <w:rPr>
          <w:rFonts w:ascii="Freestyle Script" w:hAnsi="Freestyle Script" w:cs="Eterna-Plain"/>
          <w:color w:val="000000"/>
          <w:sz w:val="23"/>
          <w:szCs w:val="23"/>
        </w:rPr>
        <w:t xml:space="preserve"> </w:t>
      </w:r>
      <w:r>
        <w:rPr>
          <w:rFonts w:ascii="Freestyle Script" w:hAnsi="Freestyle Script" w:cs="Eterna-Plain"/>
          <w:b/>
          <w:color w:val="000000"/>
          <w:sz w:val="28"/>
          <w:szCs w:val="28"/>
        </w:rPr>
        <w:t>l</w:t>
      </w:r>
      <w:proofErr w:type="gramEnd"/>
      <w:r>
        <w:rPr>
          <w:rFonts w:ascii="Freestyle Script" w:hAnsi="Freestyle Script" w:cs="Eterna-Plain"/>
          <w:b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>).</w:t>
      </w:r>
    </w:p>
    <w:p w:rsidR="00150021" w:rsidRDefault="00150021" w:rsidP="00150021">
      <w:pPr>
        <w:spacing w:after="0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Bold" w:hAnsi="Eterna-Bold" w:cs="Eterna-Bold"/>
          <w:b/>
          <w:bCs/>
          <w:color w:val="000000"/>
          <w:sz w:val="23"/>
          <w:szCs w:val="23"/>
        </w:rPr>
        <w:t xml:space="preserve">iii) </w:t>
      </w:r>
      <w:r>
        <w:rPr>
          <w:rFonts w:ascii="Eterna-Plain" w:hAnsi="Eterna-Plain" w:cs="Eterna-Plain"/>
          <w:color w:val="000000"/>
          <w:sz w:val="23"/>
          <w:szCs w:val="23"/>
        </w:rPr>
        <w:t>Número cuántico magnético (</w:t>
      </w:r>
      <w:proofErr w:type="gramStart"/>
      <w:r w:rsidRPr="00150021">
        <w:rPr>
          <w:rFonts w:ascii="Eterna-Plain" w:hAnsi="Eterna-Plain" w:cs="Eterna-Plain"/>
          <w:b/>
          <w:color w:val="000000"/>
          <w:sz w:val="23"/>
          <w:szCs w:val="23"/>
        </w:rPr>
        <w:t>m</w:t>
      </w:r>
      <w:r w:rsidRPr="00150021">
        <w:rPr>
          <w:rFonts w:ascii="Freestyle Script" w:hAnsi="Freestyle Script" w:cs="FrutigerLTStd-LightCn"/>
          <w:b/>
          <w:color w:val="000000"/>
          <w:sz w:val="28"/>
          <w:szCs w:val="28"/>
          <w:vertAlign w:val="subscript"/>
        </w:rPr>
        <w:t>l</w:t>
      </w:r>
      <w:r>
        <w:rPr>
          <w:rFonts w:ascii="Freestyle Script" w:hAnsi="Freestyle Script" w:cs="FrutigerLTStd-LightCn"/>
          <w:color w:val="000000"/>
          <w:sz w:val="28"/>
          <w:szCs w:val="28"/>
          <w:vertAlign w:val="subscript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>)</w:t>
      </w:r>
      <w:proofErr w:type="gramEnd"/>
      <w:r>
        <w:rPr>
          <w:rFonts w:ascii="Eterna-Plain" w:hAnsi="Eterna-Plain" w:cs="Eterna-Plain"/>
          <w:color w:val="000000"/>
          <w:sz w:val="23"/>
          <w:szCs w:val="23"/>
        </w:rPr>
        <w:t>.</w:t>
      </w:r>
    </w:p>
    <w:p w:rsidR="00520C62" w:rsidRDefault="00150021" w:rsidP="00150021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>En la actualidad, estos números deriva</w:t>
      </w:r>
      <w:r>
        <w:rPr>
          <w:rFonts w:ascii="Eterna-Plain" w:hAnsi="Eterna-Plain" w:cs="Eterna-Plain"/>
          <w:sz w:val="23"/>
          <w:szCs w:val="23"/>
        </w:rPr>
        <w:t xml:space="preserve">n de la solución de la ecuación </w:t>
      </w:r>
      <w:r>
        <w:rPr>
          <w:rFonts w:ascii="Eterna-Plain" w:hAnsi="Eterna-Plain" w:cs="Eterna-Plain"/>
          <w:sz w:val="23"/>
          <w:szCs w:val="23"/>
        </w:rPr>
        <w:t>de Schrödinger para el átomo de Hidr</w:t>
      </w:r>
      <w:r>
        <w:rPr>
          <w:rFonts w:ascii="Eterna-Plain" w:hAnsi="Eterna-Plain" w:cs="Eterna-Plain"/>
          <w:sz w:val="23"/>
          <w:szCs w:val="23"/>
        </w:rPr>
        <w:t xml:space="preserve">ógeno, sin embargo, ya antes de </w:t>
      </w:r>
      <w:r>
        <w:rPr>
          <w:rFonts w:ascii="Eterna-Plain" w:hAnsi="Eterna-Plain" w:cs="Eterna-Plain"/>
          <w:sz w:val="23"/>
          <w:szCs w:val="23"/>
        </w:rPr>
        <w:t>que ésta fuera publicada, existían estos concepto</w:t>
      </w:r>
      <w:r>
        <w:rPr>
          <w:rFonts w:ascii="Eterna-Plain" w:hAnsi="Eterna-Plain" w:cs="Eterna-Plain"/>
          <w:sz w:val="23"/>
          <w:szCs w:val="23"/>
        </w:rPr>
        <w:t xml:space="preserve">s para explicar las propiedades </w:t>
      </w:r>
      <w:r>
        <w:rPr>
          <w:rFonts w:ascii="Eterna-Plain" w:hAnsi="Eterna-Plain" w:cs="Eterna-Plain"/>
          <w:sz w:val="23"/>
          <w:szCs w:val="23"/>
        </w:rPr>
        <w:t>que hasta ese momento</w:t>
      </w:r>
      <w:r>
        <w:rPr>
          <w:rFonts w:ascii="Eterna-Plain" w:hAnsi="Eterna-Plain" w:cs="Eterna-Plain"/>
          <w:sz w:val="23"/>
          <w:szCs w:val="23"/>
        </w:rPr>
        <w:t xml:space="preserve"> se conocían de los electrones.</w:t>
      </w:r>
    </w:p>
    <w:p w:rsidR="00150021" w:rsidRDefault="00150021" w:rsidP="00150021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Existe, además, un cuarto número cuá</w:t>
      </w:r>
      <w:r>
        <w:rPr>
          <w:rFonts w:ascii="Eterna-Plain" w:hAnsi="Eterna-Plain" w:cs="Eterna-Plain"/>
          <w:sz w:val="23"/>
          <w:szCs w:val="23"/>
        </w:rPr>
        <w:t xml:space="preserve">ntico que fue obtenido a partir </w:t>
      </w:r>
      <w:r>
        <w:rPr>
          <w:rFonts w:ascii="Eterna-Plain" w:hAnsi="Eterna-Plain" w:cs="Eterna-Plain"/>
          <w:sz w:val="23"/>
          <w:szCs w:val="23"/>
        </w:rPr>
        <w:t>de otras investigaciones y que describe el comportamie</w:t>
      </w:r>
      <w:r>
        <w:rPr>
          <w:rFonts w:ascii="Eterna-Plain" w:hAnsi="Eterna-Plain" w:cs="Eterna-Plain"/>
          <w:sz w:val="23"/>
          <w:szCs w:val="23"/>
        </w:rPr>
        <w:t xml:space="preserve">nto de un electrón </w:t>
      </w:r>
      <w:r>
        <w:rPr>
          <w:rFonts w:ascii="Eterna-Plain" w:hAnsi="Eterna-Plain" w:cs="Eterna-Plain"/>
          <w:sz w:val="23"/>
          <w:szCs w:val="23"/>
        </w:rPr>
        <w:t>específico. Recibe el nombre de:</w:t>
      </w:r>
    </w:p>
    <w:p w:rsidR="00150021" w:rsidRDefault="00150021" w:rsidP="00150021">
      <w:pPr>
        <w:spacing w:after="0"/>
        <w:rPr>
          <w:rFonts w:ascii="Eterna-Plain" w:hAnsi="Eterna-Plain" w:cs="Eterna-Plain"/>
          <w:sz w:val="23"/>
          <w:szCs w:val="23"/>
        </w:rPr>
      </w:pPr>
      <w:r>
        <w:rPr>
          <w:rFonts w:ascii="Eterna-Bold" w:hAnsi="Eterna-Bold" w:cs="Eterna-Bold"/>
          <w:b/>
          <w:bCs/>
          <w:sz w:val="23"/>
          <w:szCs w:val="23"/>
        </w:rPr>
        <w:t xml:space="preserve">iv) </w:t>
      </w:r>
      <w:r>
        <w:rPr>
          <w:rFonts w:ascii="Eterna-Plain" w:hAnsi="Eterna-Plain" w:cs="Eterna-Plain"/>
          <w:sz w:val="23"/>
          <w:szCs w:val="23"/>
        </w:rPr>
        <w:t>Número cuántico magnético de espín (</w:t>
      </w:r>
      <w:r w:rsidRPr="00150021">
        <w:rPr>
          <w:rFonts w:ascii="Eterna-Plain" w:hAnsi="Eterna-Plain" w:cs="Eterna-Plain"/>
          <w:b/>
          <w:sz w:val="23"/>
          <w:szCs w:val="23"/>
        </w:rPr>
        <w:t>m</w:t>
      </w:r>
      <w:r w:rsidRPr="00150021">
        <w:rPr>
          <w:rFonts w:ascii="Eterna-Plain" w:hAnsi="Eterna-Plain" w:cs="Eterna-Plain"/>
          <w:b/>
          <w:sz w:val="15"/>
          <w:szCs w:val="15"/>
        </w:rPr>
        <w:t>s</w:t>
      </w:r>
      <w:r>
        <w:rPr>
          <w:rFonts w:ascii="Eterna-Plain" w:hAnsi="Eterna-Plain" w:cs="Eterna-Plain"/>
          <w:sz w:val="23"/>
          <w:szCs w:val="23"/>
        </w:rPr>
        <w:t>).</w:t>
      </w:r>
    </w:p>
    <w:p w:rsidR="00520C62" w:rsidRDefault="00520C62" w:rsidP="00150021">
      <w:pPr>
        <w:spacing w:after="0"/>
        <w:rPr>
          <w:rFonts w:ascii="Eterna-Plain" w:hAnsi="Eterna-Plain" w:cs="Eterna-Plain"/>
          <w:sz w:val="23"/>
          <w:szCs w:val="23"/>
        </w:rPr>
      </w:pPr>
    </w:p>
    <w:p w:rsidR="00520C62" w:rsidRP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Eterna-Bold" w:hAnsi="Eterna-Bold" w:cs="Eterna-Bold"/>
          <w:b/>
          <w:bCs/>
          <w:sz w:val="24"/>
          <w:szCs w:val="24"/>
        </w:rPr>
      </w:pPr>
      <w:r w:rsidRPr="00520C62">
        <w:rPr>
          <w:rFonts w:ascii="Eterna-Bold" w:hAnsi="Eterna-Bold" w:cs="Eterna-Bold"/>
          <w:b/>
          <w:bCs/>
          <w:sz w:val="24"/>
          <w:szCs w:val="24"/>
        </w:rPr>
        <w:t>Número cuántico principal (</w:t>
      </w:r>
      <w:r w:rsidRPr="00520C62">
        <w:rPr>
          <w:rFonts w:ascii="Eterna-BoldOblique" w:hAnsi="Eterna-BoldOblique" w:cs="Eterna-BoldOblique"/>
          <w:b/>
          <w:bCs/>
          <w:i/>
          <w:iCs/>
          <w:sz w:val="24"/>
          <w:szCs w:val="24"/>
        </w:rPr>
        <w:t>n</w:t>
      </w:r>
      <w:r w:rsidRPr="00520C62">
        <w:rPr>
          <w:rFonts w:ascii="Eterna-Bold" w:hAnsi="Eterna-Bold" w:cs="Eterna-Bold"/>
          <w:b/>
          <w:bCs/>
          <w:sz w:val="24"/>
          <w:szCs w:val="24"/>
        </w:rPr>
        <w:t>)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>Propuesto originalmente por Bohr, est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e número cuántico se representa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con la letra </w:t>
      </w:r>
      <w:r w:rsidRPr="00520C62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n</w:t>
      </w:r>
      <w:r>
        <w:rPr>
          <w:rFonts w:ascii="Eterna-Oblique" w:hAnsi="Eterna-Oblique" w:cs="Eterna-Oblique"/>
          <w:i/>
          <w:iCs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>e indica el nivel de en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ergía en el que se encuentra un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electrón. Numéricamente, </w:t>
      </w:r>
      <w:r w:rsidRPr="00520C62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 xml:space="preserve">n </w:t>
      </w:r>
      <w:r>
        <w:rPr>
          <w:rFonts w:ascii="Eterna-Plain" w:hAnsi="Eterna-Plain" w:cs="Eterna-Plain"/>
          <w:color w:val="000000"/>
          <w:sz w:val="23"/>
          <w:szCs w:val="23"/>
        </w:rPr>
        <w:t>puede toma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r valores enteros desde 1 hacia </w:t>
      </w:r>
      <w:r>
        <w:rPr>
          <w:rFonts w:ascii="Eterna-Plain" w:hAnsi="Eterna-Plain" w:cs="Eterna-Plain"/>
          <w:color w:val="000000"/>
          <w:sz w:val="23"/>
          <w:szCs w:val="23"/>
        </w:rPr>
        <w:t>arriba, o sea, 1, 2, 3, 4, etc.</w:t>
      </w:r>
    </w:p>
    <w:p w:rsidR="00DD7E27" w:rsidRDefault="00520C62" w:rsidP="00520C62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>El número cuántico principal se rel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aciona también con la distancia </w:t>
      </w:r>
      <w:r>
        <w:rPr>
          <w:rFonts w:ascii="Eterna-Plain" w:hAnsi="Eterna-Plain" w:cs="Eterna-Plain"/>
          <w:color w:val="000000"/>
          <w:sz w:val="23"/>
          <w:szCs w:val="23"/>
        </w:rPr>
        <w:t>promedio que existe entre el núcleo y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 un electrón. Cuanto más grande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sea el valor de </w:t>
      </w:r>
      <w:r w:rsidRPr="00520C62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n</w:t>
      </w:r>
      <w:r>
        <w:rPr>
          <w:rFonts w:ascii="Eterna-Plain" w:hAnsi="Eterna-Plain" w:cs="Eterna-Plain"/>
          <w:color w:val="000000"/>
          <w:sz w:val="23"/>
          <w:szCs w:val="23"/>
        </w:rPr>
        <w:t>, mayor será la distancia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 entre el núcleo y el electrón, </w:t>
      </w:r>
      <w:r>
        <w:rPr>
          <w:rFonts w:ascii="Eterna-Plain" w:hAnsi="Eterna-Plain" w:cs="Eterna-Plain"/>
          <w:color w:val="000000"/>
          <w:sz w:val="23"/>
          <w:szCs w:val="23"/>
        </w:rPr>
        <w:t>y como este último se encuentr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a dentro de un orbital atómico,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a medida que </w:t>
      </w:r>
      <w:r w:rsidRPr="00520C62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n</w:t>
      </w:r>
      <w:r>
        <w:rPr>
          <w:rFonts w:ascii="Eterna-Oblique" w:hAnsi="Eterna-Oblique" w:cs="Eterna-Oblique"/>
          <w:i/>
          <w:iCs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crece, los orbitales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van siendo cada vez más grandes </w:t>
      </w:r>
      <w:r>
        <w:rPr>
          <w:rFonts w:ascii="Eterna-Plain" w:hAnsi="Eterna-Plain" w:cs="Eterna-Plain"/>
          <w:color w:val="000000"/>
          <w:sz w:val="23"/>
          <w:szCs w:val="23"/>
        </w:rPr>
        <w:t>y con más energía.</w:t>
      </w:r>
      <w:r w:rsidR="00DD7E27">
        <w:rPr>
          <w:rFonts w:ascii="Eterna-Plain" w:hAnsi="Eterna-Plain" w:cs="Eterna-Plain"/>
          <w:color w:val="000000"/>
          <w:sz w:val="23"/>
          <w:szCs w:val="23"/>
        </w:rPr>
        <w:t xml:space="preserve">                            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                                                                                  </w:t>
      </w:r>
      <w:r>
        <w:rPr>
          <w:rFonts w:ascii="FrutigerLTStd-LightCn" w:hAnsi="FrutigerLTStd-LightCn" w:cs="FrutigerLTStd-LightCn"/>
          <w:sz w:val="18"/>
          <w:szCs w:val="18"/>
        </w:rPr>
        <w:t>Los niveles energéticos son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                                                                                 </w:t>
      </w:r>
      <w:proofErr w:type="gramStart"/>
      <w:r>
        <w:rPr>
          <w:rFonts w:ascii="FrutigerLTStd-LightCn" w:hAnsi="FrutigerLTStd-LightCn" w:cs="FrutigerLTStd-LightCn"/>
          <w:sz w:val="18"/>
          <w:szCs w:val="18"/>
        </w:rPr>
        <w:t>regiones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espaciales esféricas, concéntricas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                                                                                 </w:t>
      </w:r>
      <w:proofErr w:type="gramStart"/>
      <w:r>
        <w:rPr>
          <w:rFonts w:ascii="FrutigerLTStd-LightCn" w:hAnsi="FrutigerLTStd-LightCn" w:cs="FrutigerLTStd-LightCn"/>
          <w:sz w:val="18"/>
          <w:szCs w:val="18"/>
        </w:rPr>
        <w:t>alrededor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del núcleo. Las zonas más oscuras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                                                                                 </w:t>
      </w:r>
      <w:proofErr w:type="gramStart"/>
      <w:r>
        <w:rPr>
          <w:rFonts w:ascii="FrutigerLTStd-LightCn" w:hAnsi="FrutigerLTStd-LightCn" w:cs="FrutigerLTStd-LightCn"/>
          <w:sz w:val="18"/>
          <w:szCs w:val="18"/>
        </w:rPr>
        <w:t>representan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el área donde es más probable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                                                                                </w:t>
      </w:r>
      <w:proofErr w:type="gramStart"/>
      <w:r>
        <w:rPr>
          <w:rFonts w:ascii="FrutigerLTStd-LightCn" w:hAnsi="FrutigerLTStd-LightCn" w:cs="FrutigerLTStd-LightCn"/>
          <w:sz w:val="18"/>
          <w:szCs w:val="18"/>
        </w:rPr>
        <w:t>encontrar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los electrones del nivel energético.</w:t>
      </w:r>
    </w:p>
    <w:p w:rsid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 w:rsidRPr="00520C62">
        <w:drawing>
          <wp:anchor distT="0" distB="0" distL="114300" distR="114300" simplePos="0" relativeHeight="251660288" behindDoc="1" locked="0" layoutInCell="1" allowOverlap="1" wp14:anchorId="69EF2CDD" wp14:editId="1798F879">
            <wp:simplePos x="0" y="0"/>
            <wp:positionH relativeFrom="column">
              <wp:posOffset>-3810</wp:posOffset>
            </wp:positionH>
            <wp:positionV relativeFrom="paragraph">
              <wp:posOffset>1270</wp:posOffset>
            </wp:positionV>
            <wp:extent cx="2390775" cy="1647825"/>
            <wp:effectExtent l="0" t="0" r="9525" b="9525"/>
            <wp:wrapTight wrapText="bothSides">
              <wp:wrapPolygon edited="0">
                <wp:start x="0" y="0"/>
                <wp:lineTo x="0" y="21475"/>
                <wp:lineTo x="21514" y="21475"/>
                <wp:lineTo x="21514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FrutigerLTStd-LightCn" w:hAnsi="FrutigerLTStd-LightCn" w:cs="FrutigerLTStd-LightCn"/>
          <w:sz w:val="18"/>
          <w:szCs w:val="18"/>
        </w:rPr>
        <w:t xml:space="preserve">           </w:t>
      </w:r>
      <w:r>
        <w:rPr>
          <w:rFonts w:ascii="FrutigerLTStd-LightCn" w:hAnsi="FrutigerLTStd-LightCn" w:cs="FrutigerLTStd-LightCn"/>
          <w:sz w:val="18"/>
          <w:szCs w:val="18"/>
        </w:rPr>
        <w:t>Es menos probable hallar los electrones en las</w:t>
      </w:r>
    </w:p>
    <w:p w:rsidR="00520C62" w:rsidRPr="00520C62" w:rsidRDefault="00520C62" w:rsidP="00520C62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FrutigerLTStd-LightCn" w:hAnsi="FrutigerLTStd-LightCn" w:cs="FrutigerLTStd-LightCn"/>
          <w:sz w:val="18"/>
          <w:szCs w:val="18"/>
        </w:rPr>
        <w:t xml:space="preserve">           </w:t>
      </w:r>
      <w:proofErr w:type="gramStart"/>
      <w:r>
        <w:rPr>
          <w:rFonts w:ascii="FrutigerLTStd-LightCn" w:hAnsi="FrutigerLTStd-LightCn" w:cs="FrutigerLTStd-LightCn"/>
          <w:sz w:val="18"/>
          <w:szCs w:val="18"/>
        </w:rPr>
        <w:t>regiones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más claras de cada nivel.</w:t>
      </w:r>
      <w:r>
        <w:rPr>
          <w:rFonts w:ascii="Eterna-Plain" w:hAnsi="Eterna-Plain" w:cs="Eterna-Plain"/>
          <w:color w:val="000000"/>
          <w:sz w:val="23"/>
          <w:szCs w:val="23"/>
        </w:rPr>
        <w:br w:type="textWrapping" w:clear="all"/>
      </w:r>
    </w:p>
    <w:p w:rsidR="00DD7E27" w:rsidRPr="00DD7E27" w:rsidRDefault="00DD7E27" w:rsidP="00DD7E27">
      <w:pPr>
        <w:autoSpaceDE w:val="0"/>
        <w:autoSpaceDN w:val="0"/>
        <w:adjustRightInd w:val="0"/>
        <w:spacing w:after="0" w:line="240" w:lineRule="auto"/>
        <w:rPr>
          <w:rFonts w:ascii="Eterna-Bold" w:hAnsi="Eterna-Bold" w:cs="Eterna-Bold"/>
          <w:b/>
          <w:bCs/>
          <w:sz w:val="24"/>
          <w:szCs w:val="24"/>
        </w:rPr>
      </w:pPr>
      <w:r w:rsidRPr="00DD7E27">
        <w:rPr>
          <w:rFonts w:ascii="Eterna-Bold" w:hAnsi="Eterna-Bold" w:cs="Eterna-Bold"/>
          <w:b/>
          <w:bCs/>
          <w:sz w:val="24"/>
          <w:szCs w:val="24"/>
        </w:rPr>
        <w:t>Número cuántico secundario o azimutal (</w:t>
      </w:r>
      <w:proofErr w:type="gramStart"/>
      <w:r>
        <w:rPr>
          <w:rFonts w:ascii="Freestyle Script" w:hAnsi="Freestyle Script" w:cs="Eterna-Bold"/>
          <w:b/>
          <w:bCs/>
          <w:sz w:val="24"/>
          <w:szCs w:val="24"/>
        </w:rPr>
        <w:t>l</w:t>
      </w:r>
      <w:r>
        <w:rPr>
          <w:rFonts w:ascii="FrutigerLTStd-BoldCn" w:hAnsi="FrutigerLTStd-BoldCn" w:cs="FrutigerLTStd-BoldCn"/>
          <w:b/>
          <w:bCs/>
          <w:sz w:val="24"/>
          <w:szCs w:val="24"/>
        </w:rPr>
        <w:t xml:space="preserve"> </w:t>
      </w:r>
      <w:r w:rsidRPr="00DD7E27">
        <w:rPr>
          <w:rFonts w:ascii="Eterna-Bold" w:hAnsi="Eterna-Bold" w:cs="Eterna-Bold"/>
          <w:b/>
          <w:bCs/>
          <w:sz w:val="24"/>
          <w:szCs w:val="24"/>
        </w:rPr>
        <w:t>)</w:t>
      </w:r>
      <w:proofErr w:type="gramEnd"/>
    </w:p>
    <w:p w:rsidR="00150021" w:rsidRDefault="00DD7E27" w:rsidP="00DD7E27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 xml:space="preserve">Antes llamado número cuántico azimutal, se representa con la letra </w:t>
      </w:r>
      <w:r>
        <w:rPr>
          <w:rFonts w:ascii="Freestyle Script" w:hAnsi="Freestyle Script" w:cs="Eterna-Plain"/>
          <w:b/>
          <w:color w:val="000000"/>
          <w:sz w:val="28"/>
          <w:szCs w:val="28"/>
        </w:rPr>
        <w:t>l</w:t>
      </w:r>
      <w:r>
        <w:rPr>
          <w:rFonts w:ascii="Freestyle Script" w:hAnsi="Freestyle Script" w:cs="FrutigerLTStd-LightCn"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e </w:t>
      </w:r>
      <w:r>
        <w:rPr>
          <w:rFonts w:ascii="Eterna-Plain" w:hAnsi="Eterna-Plain" w:cs="Eterna-Plain"/>
          <w:color w:val="000000"/>
          <w:sz w:val="23"/>
          <w:szCs w:val="23"/>
        </w:rPr>
        <w:t>indica la forma del orbital atómico. Su va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lor depende del número cuántico </w:t>
      </w:r>
      <w:r>
        <w:rPr>
          <w:rFonts w:ascii="Eterna-Plain" w:hAnsi="Eterna-Plain" w:cs="Eterna-Plain"/>
          <w:color w:val="000000"/>
          <w:sz w:val="23"/>
          <w:szCs w:val="23"/>
        </w:rPr>
        <w:t>principal (</w:t>
      </w:r>
      <w:r w:rsidRPr="00DD7E27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n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), pues </w:t>
      </w:r>
      <w:r>
        <w:rPr>
          <w:rFonts w:ascii="Freestyle Script" w:hAnsi="Freestyle Script" w:cs="FrutigerLTStd-LightCn"/>
          <w:b/>
          <w:color w:val="000000"/>
          <w:sz w:val="28"/>
          <w:szCs w:val="28"/>
        </w:rPr>
        <w:t xml:space="preserve">l </w:t>
      </w:r>
      <w:r>
        <w:rPr>
          <w:rFonts w:ascii="FrutigerLTStd-LightCn" w:hAnsi="FrutigerLTStd-LightCn" w:cs="FrutigerLTStd-LightCn"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toma todos los números enteros entre 0 y </w:t>
      </w:r>
      <w:r>
        <w:rPr>
          <w:rFonts w:ascii="Eterna-Oblique" w:hAnsi="Eterna-Oblique" w:cs="Eterna-Oblique"/>
          <w:i/>
          <w:iCs/>
          <w:color w:val="000000"/>
          <w:sz w:val="23"/>
          <w:szCs w:val="23"/>
        </w:rPr>
        <w:t xml:space="preserve">n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-1,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en palabras, desde cero hasta </w:t>
      </w:r>
      <w:r>
        <w:rPr>
          <w:rFonts w:ascii="Eterna-Oblique" w:hAnsi="Eterna-Oblique" w:cs="Eterna-Oblique"/>
          <w:i/>
          <w:iCs/>
          <w:color w:val="000000"/>
          <w:sz w:val="23"/>
          <w:szCs w:val="23"/>
        </w:rPr>
        <w:t xml:space="preserve">n </w:t>
      </w:r>
      <w:r>
        <w:rPr>
          <w:rFonts w:ascii="Eterna-Plain" w:hAnsi="Eterna-Plain" w:cs="Eterna-Plain"/>
          <w:color w:val="000000"/>
          <w:sz w:val="23"/>
          <w:szCs w:val="23"/>
        </w:rPr>
        <w:t>menos uno. Por ejemplo:</w:t>
      </w:r>
    </w:p>
    <w:p w:rsidR="00DD7E27" w:rsidRDefault="00DD7E27" w:rsidP="00DD7E27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· Si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 xml:space="preserve">= 1, entonces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>–1 = 1 – 1 = 0,</w:t>
      </w:r>
      <w:r>
        <w:rPr>
          <w:rFonts w:ascii="Eterna-Plain" w:hAnsi="Eterna-Plain" w:cs="Eterna-Plain"/>
          <w:sz w:val="23"/>
          <w:szCs w:val="23"/>
        </w:rPr>
        <w:t xml:space="preserve"> por lo tanto, tenemos un valor </w:t>
      </w:r>
      <w:r>
        <w:rPr>
          <w:rFonts w:ascii="Eterna-Plain" w:hAnsi="Eterna-Plain" w:cs="Eterna-Plain"/>
          <w:sz w:val="23"/>
          <w:szCs w:val="23"/>
        </w:rPr>
        <w:t xml:space="preserve">posible para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>
        <w:rPr>
          <w:rFonts w:ascii="Eterna-Plain" w:hAnsi="Eterna-Plain" w:cs="Eterna-Plain"/>
          <w:sz w:val="23"/>
          <w:szCs w:val="23"/>
        </w:rPr>
        <w:t>, desde cero hasta cero, o sea: 0</w:t>
      </w:r>
    </w:p>
    <w:p w:rsidR="00DD7E27" w:rsidRDefault="00DD7E27" w:rsidP="00DD7E27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· Si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 xml:space="preserve">= 2, entonces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>–1 = 2 – 1</w:t>
      </w:r>
      <w:r>
        <w:rPr>
          <w:rFonts w:ascii="Eterna-Plain" w:hAnsi="Eterna-Plain" w:cs="Eterna-Plain"/>
          <w:sz w:val="23"/>
          <w:szCs w:val="23"/>
        </w:rPr>
        <w:t xml:space="preserve"> = 1, por lo tanto, tenemos dos </w:t>
      </w:r>
      <w:r>
        <w:rPr>
          <w:rFonts w:ascii="Eterna-Plain" w:hAnsi="Eterna-Plain" w:cs="Eterna-Plain"/>
          <w:sz w:val="23"/>
          <w:szCs w:val="23"/>
        </w:rPr>
        <w:t xml:space="preserve">valores posibles para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>
        <w:rPr>
          <w:rFonts w:ascii="Eterna-Plain" w:hAnsi="Eterna-Plain" w:cs="Eterna-Plain"/>
          <w:sz w:val="23"/>
          <w:szCs w:val="23"/>
        </w:rPr>
        <w:t>, desde cero hasta 1, o sea: 0 y 1</w:t>
      </w:r>
    </w:p>
    <w:p w:rsidR="00DD7E27" w:rsidRDefault="00DD7E27" w:rsidP="00DD7E27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lastRenderedPageBreak/>
        <w:t xml:space="preserve">· Si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 xml:space="preserve">= 3, entonces 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>–1 = 3 – 1 = 2, por lo tanto, tenemos tres</w:t>
      </w:r>
      <w:r>
        <w:rPr>
          <w:rFonts w:ascii="Eterna-Plain" w:hAnsi="Eterna-Plain" w:cs="Eterna-Plain"/>
          <w:sz w:val="23"/>
          <w:szCs w:val="23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 xml:space="preserve">valores posibles para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>
        <w:rPr>
          <w:rFonts w:ascii="Eterna-Plain" w:hAnsi="Eterna-Plain" w:cs="Eterna-Plain"/>
          <w:sz w:val="23"/>
          <w:szCs w:val="23"/>
        </w:rPr>
        <w:t>, desde cero hasta 2, o sea: 0, 1 y 2.</w:t>
      </w:r>
    </w:p>
    <w:p w:rsidR="009406BC" w:rsidRDefault="009406BC" w:rsidP="00DD7E27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DD7E27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anchor distT="0" distB="0" distL="114300" distR="114300" simplePos="0" relativeHeight="251661312" behindDoc="0" locked="0" layoutInCell="1" allowOverlap="1" wp14:anchorId="5BF12321" wp14:editId="4CDD811A">
            <wp:simplePos x="0" y="0"/>
            <wp:positionH relativeFrom="margin">
              <wp:posOffset>110490</wp:posOffset>
            </wp:positionH>
            <wp:positionV relativeFrom="paragraph">
              <wp:posOffset>8890</wp:posOffset>
            </wp:positionV>
            <wp:extent cx="1476375" cy="1552575"/>
            <wp:effectExtent l="0" t="0" r="9525" b="952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Eterna-Plain" w:hAnsi="Eterna-Plain" w:cs="Eterna-Plain"/>
          <w:sz w:val="23"/>
          <w:szCs w:val="23"/>
        </w:rPr>
        <w:t xml:space="preserve">                                   </w:t>
      </w:r>
    </w:p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sz w:val="18"/>
          <w:szCs w:val="18"/>
        </w:rPr>
        <w:t>Resumen de la relación entre</w:t>
      </w:r>
    </w:p>
    <w:p w:rsidR="00DD7E27" w:rsidRPr="00DD7E27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proofErr w:type="gramStart"/>
      <w:r>
        <w:rPr>
          <w:rFonts w:ascii="FrutigerLTStd-LightCn" w:hAnsi="FrutigerLTStd-LightCn" w:cs="FrutigerLTStd-LightCn"/>
          <w:sz w:val="18"/>
          <w:szCs w:val="18"/>
        </w:rPr>
        <w:t>los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valores de n y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>
        <w:rPr>
          <w:rFonts w:ascii="FrutigerLTStd-LightCn" w:hAnsi="FrutigerLTStd-LightCn" w:cs="FrutigerLTStd-LightCn"/>
          <w:sz w:val="18"/>
          <w:szCs w:val="18"/>
        </w:rPr>
        <w:t>, hasta n =</w:t>
      </w:r>
      <w:r>
        <w:rPr>
          <w:rFonts w:ascii="FrutigerLTStd-LightCn" w:hAnsi="FrutigerLTStd-LightCn" w:cs="FrutigerLTStd-LightCn"/>
          <w:sz w:val="18"/>
          <w:szCs w:val="18"/>
        </w:rPr>
        <w:t xml:space="preserve"> </w:t>
      </w:r>
      <w:r>
        <w:rPr>
          <w:rFonts w:ascii="FrutigerLTStd-LightCn" w:hAnsi="FrutigerLTStd-LightCn" w:cs="FrutigerLTStd-LightCn"/>
          <w:sz w:val="18"/>
          <w:szCs w:val="18"/>
        </w:rPr>
        <w:t xml:space="preserve"> 3.</w:t>
      </w:r>
    </w:p>
    <w:p w:rsidR="009406BC" w:rsidRDefault="009406BC"/>
    <w:p w:rsidR="009406BC" w:rsidRPr="009406BC" w:rsidRDefault="009406BC" w:rsidP="009406BC"/>
    <w:p w:rsidR="009406BC" w:rsidRPr="009406BC" w:rsidRDefault="009406BC" w:rsidP="009406BC"/>
    <w:p w:rsidR="009406BC" w:rsidRDefault="009406BC" w:rsidP="009406BC"/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¿Qué valores tendrá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>
        <w:rPr>
          <w:rFonts w:ascii="FrutigerLTStd-LightCn" w:hAnsi="FrutigerLTStd-LightCn" w:cs="FrutigerLTStd-LightCn"/>
          <w:sz w:val="23"/>
          <w:szCs w:val="23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en el quinto nivel de energía (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>= 5)?</w:t>
      </w:r>
    </w:p>
    <w:p w:rsidR="005B3701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Aunque los valores de </w:t>
      </w:r>
      <w:r w:rsidRPr="009406BC">
        <w:rPr>
          <w:rFonts w:ascii="Freestyle Script" w:hAnsi="Freestyle Script" w:cs="FrutigerLTStd-LightCn"/>
          <w:b/>
          <w:sz w:val="28"/>
          <w:szCs w:val="28"/>
        </w:rPr>
        <w:t xml:space="preserve">l </w:t>
      </w:r>
      <w:r w:rsidRPr="009406BC">
        <w:rPr>
          <w:rFonts w:ascii="Eterna-Plain" w:hAnsi="Eterna-Plain" w:cs="Eterna-Plain"/>
          <w:sz w:val="23"/>
          <w:szCs w:val="23"/>
        </w:rPr>
        <w:t>se</w:t>
      </w:r>
      <w:r>
        <w:rPr>
          <w:rFonts w:ascii="Eterna-Plain" w:hAnsi="Eterna-Plain" w:cs="Eterna-Plain"/>
          <w:sz w:val="23"/>
          <w:szCs w:val="23"/>
        </w:rPr>
        <w:t xml:space="preserve"> calcula</w:t>
      </w:r>
      <w:r>
        <w:rPr>
          <w:rFonts w:ascii="Eterna-Plain" w:hAnsi="Eterna-Plain" w:cs="Eterna-Plain"/>
          <w:sz w:val="23"/>
          <w:szCs w:val="23"/>
        </w:rPr>
        <w:t xml:space="preserve">n como números, cuando hablemos </w:t>
      </w:r>
      <w:r>
        <w:rPr>
          <w:rFonts w:ascii="Eterna-Plain" w:hAnsi="Eterna-Plain" w:cs="Eterna-Plain"/>
          <w:sz w:val="23"/>
          <w:szCs w:val="23"/>
        </w:rPr>
        <w:t>de ellos –para representar a un orbital en específico–</w:t>
      </w:r>
      <w:r>
        <w:rPr>
          <w:rFonts w:ascii="Eterna-Plain" w:hAnsi="Eterna-Plain" w:cs="Eterna-Plain"/>
          <w:sz w:val="23"/>
          <w:szCs w:val="23"/>
        </w:rPr>
        <w:t xml:space="preserve"> los designaremos </w:t>
      </w:r>
      <w:r>
        <w:rPr>
          <w:rFonts w:ascii="Eterna-Plain" w:hAnsi="Eterna-Plain" w:cs="Eterna-Plain"/>
          <w:sz w:val="23"/>
          <w:szCs w:val="23"/>
        </w:rPr>
        <w:t>con letras, según la siguiente equivalencia:</w:t>
      </w:r>
    </w:p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9406BC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inline distT="0" distB="0" distL="0" distR="0">
            <wp:extent cx="4981575" cy="80962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</w:p>
    <w:p w:rsidR="009406BC" w:rsidRPr="006F3B92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Bold" w:hAnsi="Eterna-Bold" w:cs="Eterna-Bold"/>
          <w:b/>
          <w:bCs/>
          <w:sz w:val="24"/>
          <w:szCs w:val="24"/>
        </w:rPr>
      </w:pPr>
      <w:r w:rsidRPr="006F3B92">
        <w:rPr>
          <w:rFonts w:ascii="Eterna-Bold" w:hAnsi="Eterna-Bold" w:cs="Eterna-Bold"/>
          <w:b/>
          <w:bCs/>
          <w:sz w:val="24"/>
          <w:szCs w:val="24"/>
        </w:rPr>
        <w:t xml:space="preserve">Número cuántico magnético (m </w:t>
      </w:r>
      <w:proofErr w:type="gramStart"/>
      <w:r w:rsidR="006F3B92">
        <w:rPr>
          <w:rFonts w:ascii="Freestyle Script" w:hAnsi="Freestyle Script" w:cs="FrutigerLTStd-BoldCn"/>
          <w:b/>
          <w:bCs/>
          <w:sz w:val="28"/>
          <w:szCs w:val="28"/>
          <w:vertAlign w:val="subscript"/>
        </w:rPr>
        <w:t xml:space="preserve">l </w:t>
      </w:r>
      <w:r w:rsidRPr="006F3B92">
        <w:rPr>
          <w:rFonts w:ascii="Eterna-Bold" w:hAnsi="Eterna-Bold" w:cs="Eterna-Bold"/>
          <w:b/>
          <w:bCs/>
          <w:sz w:val="24"/>
          <w:szCs w:val="24"/>
        </w:rPr>
        <w:t>)</w:t>
      </w:r>
      <w:proofErr w:type="gramEnd"/>
    </w:p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 xml:space="preserve">Se representa por la expresión </w:t>
      </w:r>
      <w:proofErr w:type="gramStart"/>
      <w:r w:rsidRPr="006F3B92">
        <w:rPr>
          <w:rFonts w:ascii="Eterna-Oblique" w:hAnsi="Eterna-Oblique" w:cs="Eterna-Oblique"/>
          <w:b/>
          <w:i/>
          <w:iCs/>
          <w:color w:val="000000"/>
          <w:sz w:val="23"/>
          <w:szCs w:val="23"/>
        </w:rPr>
        <w:t>m</w:t>
      </w:r>
      <w:r w:rsidR="006F3B92">
        <w:rPr>
          <w:rFonts w:ascii="Freestyle Script" w:hAnsi="Freestyle Script" w:cs="FrutigerLTStd-LightCn"/>
          <w:b/>
          <w:color w:val="000000"/>
          <w:sz w:val="28"/>
          <w:szCs w:val="28"/>
          <w:vertAlign w:val="subscript"/>
        </w:rPr>
        <w:t xml:space="preserve">l </w:t>
      </w:r>
      <w:r>
        <w:rPr>
          <w:rFonts w:ascii="Eterna-Plain" w:hAnsi="Eterna-Plain" w:cs="Eterna-Plain"/>
          <w:color w:val="000000"/>
          <w:sz w:val="23"/>
          <w:szCs w:val="23"/>
        </w:rPr>
        <w:t>,</w:t>
      </w:r>
      <w:proofErr w:type="gramEnd"/>
      <w:r>
        <w:rPr>
          <w:rFonts w:ascii="Eterna-Plain" w:hAnsi="Eterna-Plain" w:cs="Eterna-Plain"/>
          <w:color w:val="000000"/>
          <w:sz w:val="23"/>
          <w:szCs w:val="23"/>
        </w:rPr>
        <w:t xml:space="preserve"> que se lee “eme sub ele”</w:t>
      </w:r>
      <w:r w:rsidR="006F3B92">
        <w:rPr>
          <w:rFonts w:ascii="Eterna-Plain" w:hAnsi="Eterna-Plain" w:cs="Eterna-Plain"/>
          <w:color w:val="000000"/>
          <w:sz w:val="23"/>
          <w:szCs w:val="23"/>
        </w:rPr>
        <w:t xml:space="preserve"> e indica </w:t>
      </w:r>
      <w:r>
        <w:rPr>
          <w:rFonts w:ascii="Eterna-Plain" w:hAnsi="Eterna-Plain" w:cs="Eterna-Plain"/>
          <w:color w:val="000000"/>
          <w:sz w:val="23"/>
          <w:szCs w:val="23"/>
        </w:rPr>
        <w:t>la orientación que tiene en el espac</w:t>
      </w:r>
      <w:r w:rsidR="006F3B92">
        <w:rPr>
          <w:rFonts w:ascii="Eterna-Plain" w:hAnsi="Eterna-Plain" w:cs="Eterna-Plain"/>
          <w:color w:val="000000"/>
          <w:sz w:val="23"/>
          <w:szCs w:val="23"/>
        </w:rPr>
        <w:t xml:space="preserve">io un orbital atómico. Su valor </w:t>
      </w:r>
      <w:r>
        <w:rPr>
          <w:rFonts w:ascii="Eterna-Plain" w:hAnsi="Eterna-Plain" w:cs="Eterna-Plain"/>
          <w:color w:val="000000"/>
          <w:sz w:val="23"/>
          <w:szCs w:val="23"/>
        </w:rPr>
        <w:t>depende del número cuántico secundario (</w:t>
      </w:r>
      <w:proofErr w:type="gramStart"/>
      <w:r w:rsidR="006F3B92">
        <w:rPr>
          <w:rFonts w:ascii="Freestyle Script" w:hAnsi="Freestyle Script" w:cs="FrutigerLTStd-LightCn"/>
          <w:b/>
          <w:color w:val="000000"/>
          <w:sz w:val="28"/>
          <w:szCs w:val="28"/>
        </w:rPr>
        <w:t xml:space="preserve">l </w:t>
      </w:r>
      <w:r>
        <w:rPr>
          <w:rFonts w:ascii="Eterna-Plain" w:hAnsi="Eterna-Plain" w:cs="Eterna-Plain"/>
          <w:color w:val="000000"/>
          <w:sz w:val="23"/>
          <w:szCs w:val="23"/>
        </w:rPr>
        <w:t>)</w:t>
      </w:r>
      <w:proofErr w:type="gramEnd"/>
      <w:r>
        <w:rPr>
          <w:rFonts w:ascii="Eterna-Plain" w:hAnsi="Eterna-Plain" w:cs="Eterna-Plain"/>
          <w:color w:val="000000"/>
          <w:sz w:val="23"/>
          <w:szCs w:val="23"/>
        </w:rPr>
        <w:t xml:space="preserve">, pues </w:t>
      </w:r>
      <w:r w:rsidRPr="006F3B92">
        <w:rPr>
          <w:rFonts w:ascii="Eterna-Oblique" w:hAnsi="Eterna-Oblique" w:cs="Eterna-Oblique"/>
          <w:b/>
          <w:iCs/>
          <w:color w:val="000000"/>
          <w:sz w:val="23"/>
          <w:szCs w:val="23"/>
        </w:rPr>
        <w:t>m</w:t>
      </w:r>
      <w:r w:rsidR="006F3B92" w:rsidRPr="006F3B92">
        <w:rPr>
          <w:rFonts w:ascii="Freestyle Script" w:hAnsi="Freestyle Script" w:cs="Eterna-Oblique"/>
          <w:b/>
          <w:iCs/>
          <w:color w:val="000000"/>
          <w:sz w:val="28"/>
          <w:szCs w:val="28"/>
          <w:vertAlign w:val="subscript"/>
        </w:rPr>
        <w:t xml:space="preserve">l </w:t>
      </w:r>
      <w:r w:rsidR="006F3B92">
        <w:rPr>
          <w:rFonts w:ascii="FrutigerLTStd-LightCn" w:hAnsi="FrutigerLTStd-LightCn" w:cs="FrutigerLTStd-LightCn"/>
          <w:color w:val="000000"/>
          <w:sz w:val="15"/>
          <w:szCs w:val="15"/>
        </w:rPr>
        <w:t xml:space="preserve"> </w:t>
      </w:r>
      <w:r w:rsidR="006F3B92">
        <w:rPr>
          <w:rFonts w:ascii="Eterna-Plain" w:hAnsi="Eterna-Plain" w:cs="Eterna-Plain"/>
          <w:color w:val="000000"/>
          <w:sz w:val="23"/>
          <w:szCs w:val="23"/>
        </w:rPr>
        <w:t xml:space="preserve">toma todos los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números enteros entre – </w:t>
      </w:r>
      <w:r w:rsidR="006F3B92">
        <w:rPr>
          <w:rFonts w:ascii="Freestyle Script" w:hAnsi="Freestyle Script" w:cs="FrutigerLTStd-LightCn"/>
          <w:b/>
          <w:color w:val="000000"/>
          <w:sz w:val="28"/>
          <w:szCs w:val="28"/>
        </w:rPr>
        <w:t>l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, 0 y + </w:t>
      </w:r>
      <w:r w:rsidR="006F3B92">
        <w:rPr>
          <w:rFonts w:ascii="Freestyle Script" w:hAnsi="Freestyle Script" w:cs="FrutigerLTStd-LightCn"/>
          <w:b/>
          <w:color w:val="000000"/>
          <w:sz w:val="28"/>
          <w:szCs w:val="28"/>
        </w:rPr>
        <w:t xml:space="preserve">l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. En palabras, desde el valor de </w:t>
      </w:r>
      <w:r w:rsidR="006F3B92">
        <w:rPr>
          <w:rFonts w:ascii="Freestyle Script" w:hAnsi="Freestyle Script" w:cs="FrutigerLTStd-LightCn"/>
          <w:b/>
          <w:color w:val="000000"/>
          <w:sz w:val="28"/>
          <w:szCs w:val="28"/>
        </w:rPr>
        <w:t>l</w:t>
      </w:r>
      <w:r>
        <w:rPr>
          <w:rFonts w:ascii="FrutigerLTStd-LightCn" w:hAnsi="FrutigerLTStd-LightCn" w:cs="FrutigerLTStd-LightCn"/>
          <w:color w:val="000000"/>
          <w:sz w:val="23"/>
          <w:szCs w:val="23"/>
        </w:rPr>
        <w:t xml:space="preserve"> </w:t>
      </w:r>
      <w:r w:rsidR="006F3B92">
        <w:rPr>
          <w:rFonts w:ascii="Eterna-Plain" w:hAnsi="Eterna-Plain" w:cs="Eterna-Plain"/>
          <w:color w:val="000000"/>
          <w:sz w:val="23"/>
          <w:szCs w:val="23"/>
        </w:rPr>
        <w:t xml:space="preserve">con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signo negativo hasta el valor de </w:t>
      </w:r>
      <w:r w:rsidR="006F3B92">
        <w:rPr>
          <w:rFonts w:ascii="Freestyle Script" w:hAnsi="Freestyle Script" w:cs="FrutigerLTStd-LightCn"/>
          <w:b/>
          <w:color w:val="000000"/>
          <w:sz w:val="28"/>
          <w:szCs w:val="28"/>
        </w:rPr>
        <w:t xml:space="preserve">l </w:t>
      </w:r>
      <w:r>
        <w:rPr>
          <w:rFonts w:ascii="FrutigerLTStd-LightCn" w:hAnsi="FrutigerLTStd-LightCn" w:cs="FrutigerLTStd-LightCn"/>
          <w:color w:val="000000"/>
          <w:sz w:val="23"/>
          <w:szCs w:val="23"/>
        </w:rPr>
        <w:t xml:space="preserve"> </w:t>
      </w:r>
      <w:r>
        <w:rPr>
          <w:rFonts w:ascii="Eterna-Plain" w:hAnsi="Eterna-Plain" w:cs="Eterna-Plain"/>
          <w:color w:val="000000"/>
          <w:sz w:val="23"/>
          <w:szCs w:val="23"/>
        </w:rPr>
        <w:t>con signo positivo incluyendo el cero.</w:t>
      </w:r>
    </w:p>
    <w:p w:rsidR="009406BC" w:rsidRDefault="009406BC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>Por ejemplo:</w:t>
      </w:r>
    </w:p>
    <w:p w:rsidR="006F3B92" w:rsidRDefault="006F3B92" w:rsidP="009406BC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6F3B92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inline distT="0" distB="0" distL="0" distR="0">
            <wp:extent cx="5133975" cy="3019425"/>
            <wp:effectExtent l="0" t="0" r="9525" b="952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975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3B92" w:rsidRDefault="00766593" w:rsidP="00766593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>Cada uno de los valores de</w:t>
      </w:r>
      <w:r w:rsidRPr="00766593">
        <w:rPr>
          <w:rFonts w:ascii="Eterna-Plain" w:hAnsi="Eterna-Plain" w:cs="Eterna-Plain"/>
          <w:b/>
          <w:sz w:val="23"/>
          <w:szCs w:val="23"/>
        </w:rPr>
        <w:t xml:space="preserve"> m</w:t>
      </w:r>
      <w:r w:rsidRPr="00766593">
        <w:rPr>
          <w:rFonts w:ascii="Freestyle Script" w:hAnsi="Freestyle Script" w:cs="FrutigerLTStd-LightCn"/>
          <w:b/>
          <w:sz w:val="28"/>
          <w:szCs w:val="28"/>
          <w:vertAlign w:val="subscript"/>
        </w:rPr>
        <w:t>l</w:t>
      </w:r>
      <w:r>
        <w:rPr>
          <w:rFonts w:ascii="FrutigerLTStd-LightCn" w:hAnsi="FrutigerLTStd-LightCn" w:cs="FrutigerLTStd-LightCn"/>
          <w:sz w:val="15"/>
          <w:szCs w:val="15"/>
        </w:rPr>
        <w:t xml:space="preserve"> </w:t>
      </w:r>
      <w:r>
        <w:rPr>
          <w:rFonts w:ascii="FrutigerLTStd-LightCn" w:hAnsi="FrutigerLTStd-LightCn" w:cs="FrutigerLTStd-LightCn"/>
          <w:sz w:val="15"/>
          <w:szCs w:val="15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 xml:space="preserve">que se obtienen a partir del </w:t>
      </w:r>
      <w:proofErr w:type="gramStart"/>
      <w:r>
        <w:rPr>
          <w:rFonts w:ascii="Freestyle Script" w:hAnsi="Freestyle Script" w:cs="FrutigerLTStd-LightCn"/>
          <w:b/>
          <w:sz w:val="28"/>
          <w:szCs w:val="28"/>
        </w:rPr>
        <w:t xml:space="preserve">l </w:t>
      </w:r>
      <w:r>
        <w:rPr>
          <w:rFonts w:ascii="Eterna-Plain" w:hAnsi="Eterna-Plain" w:cs="Eterna-Plain"/>
          <w:sz w:val="23"/>
          <w:szCs w:val="23"/>
        </w:rPr>
        <w:t>,</w:t>
      </w:r>
      <w:proofErr w:type="gramEnd"/>
      <w:r>
        <w:rPr>
          <w:rFonts w:ascii="Eterna-Plain" w:hAnsi="Eterna-Plain" w:cs="Eterna-Plain"/>
          <w:sz w:val="23"/>
          <w:szCs w:val="23"/>
        </w:rPr>
        <w:t xml:space="preserve"> corresponderá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 xml:space="preserve">a una posible orientación espacial de la forma que describe 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l </w:t>
      </w:r>
      <w:r>
        <w:rPr>
          <w:rFonts w:ascii="Eterna-Plain" w:hAnsi="Eterna-Plain" w:cs="Eterna-Plain"/>
          <w:sz w:val="23"/>
          <w:szCs w:val="23"/>
        </w:rPr>
        <w:t>,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vale decir, es una posibilidad de ordenar al orbital dentro de un sistema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de tres coordenadas (x, y, z) y ver diferentes formas, tomando siempre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los ejes como referencia. Para encontrar estas diferentes orientaciones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posibles, debemos ubicar al orbital en el centro del sistema (origen) y</w:t>
      </w:r>
      <w:r>
        <w:rPr>
          <w:rFonts w:ascii="Freestyle Script" w:hAnsi="Freestyle Script" w:cs="FrutigerLTStd-LightCn"/>
          <w:b/>
          <w:sz w:val="28"/>
          <w:szCs w:val="28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comenzar a girarlo en función de los eje</w:t>
      </w:r>
      <w:r>
        <w:rPr>
          <w:rFonts w:ascii="Eterna-Plain" w:hAnsi="Eterna-Plain" w:cs="Eterna-Plain"/>
          <w:sz w:val="23"/>
          <w:szCs w:val="23"/>
        </w:rPr>
        <w:t>s x, y, z.</w:t>
      </w:r>
    </w:p>
    <w:p w:rsidR="00766593" w:rsidRDefault="00766593" w:rsidP="00766593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>Es muy importante comprender que c</w:t>
      </w:r>
      <w:r>
        <w:rPr>
          <w:rFonts w:ascii="Eterna-Plain" w:hAnsi="Eterna-Plain" w:cs="Eterna-Plain"/>
          <w:sz w:val="23"/>
          <w:szCs w:val="23"/>
        </w:rPr>
        <w:t xml:space="preserve">ada orientación espacial, o sea </w:t>
      </w:r>
      <w:r>
        <w:rPr>
          <w:rFonts w:ascii="Eterna-Bold" w:hAnsi="Eterna-Bold" w:cs="Eterna-Bold"/>
          <w:b/>
          <w:bCs/>
          <w:sz w:val="23"/>
          <w:szCs w:val="23"/>
        </w:rPr>
        <w:t xml:space="preserve">cada valor de </w:t>
      </w:r>
      <w:proofErr w:type="gramStart"/>
      <w:r>
        <w:rPr>
          <w:rFonts w:ascii="Eterna-Bold" w:hAnsi="Eterna-Bold" w:cs="Eterna-Bold"/>
          <w:b/>
          <w:bCs/>
          <w:sz w:val="23"/>
          <w:szCs w:val="23"/>
        </w:rPr>
        <w:t>m</w:t>
      </w:r>
      <w:r>
        <w:rPr>
          <w:rFonts w:ascii="Freestyle Script" w:hAnsi="Freestyle Script" w:cs="FrutigerLTStd-BoldCn"/>
          <w:b/>
          <w:bCs/>
          <w:sz w:val="28"/>
          <w:szCs w:val="28"/>
          <w:vertAlign w:val="subscript"/>
        </w:rPr>
        <w:t>l</w:t>
      </w:r>
      <w:r>
        <w:rPr>
          <w:rFonts w:ascii="FrutigerLTStd-BoldCn" w:hAnsi="FrutigerLTStd-BoldCn" w:cs="FrutigerLTStd-BoldCn"/>
          <w:b/>
          <w:bCs/>
          <w:sz w:val="15"/>
          <w:szCs w:val="15"/>
        </w:rPr>
        <w:t xml:space="preserve"> </w:t>
      </w:r>
      <w:r>
        <w:rPr>
          <w:rFonts w:ascii="Eterna-Bold" w:hAnsi="Eterna-Bold" w:cs="Eterna-Bold"/>
          <w:b/>
          <w:bCs/>
          <w:sz w:val="23"/>
          <w:szCs w:val="23"/>
        </w:rPr>
        <w:t>,</w:t>
      </w:r>
      <w:proofErr w:type="gramEnd"/>
      <w:r>
        <w:rPr>
          <w:rFonts w:ascii="Eterna-Bold" w:hAnsi="Eterna-Bold" w:cs="Eterna-Bold"/>
          <w:b/>
          <w:bCs/>
          <w:sz w:val="23"/>
          <w:szCs w:val="23"/>
        </w:rPr>
        <w:t xml:space="preserve"> corresponde a un orbital atómico </w:t>
      </w:r>
      <w:r>
        <w:rPr>
          <w:rFonts w:ascii="Eterna-Plain" w:hAnsi="Eterna-Plain" w:cs="Eterna-Plain"/>
          <w:sz w:val="23"/>
          <w:szCs w:val="23"/>
        </w:rPr>
        <w:t xml:space="preserve">y para facilitar </w:t>
      </w:r>
      <w:r>
        <w:rPr>
          <w:rFonts w:ascii="Eterna-Plain" w:hAnsi="Eterna-Plain" w:cs="Eterna-Plain"/>
          <w:sz w:val="23"/>
          <w:szCs w:val="23"/>
        </w:rPr>
        <w:t>el trabajo se puede representar cada</w:t>
      </w:r>
      <w:r>
        <w:rPr>
          <w:rFonts w:ascii="Eterna-Plain" w:hAnsi="Eterna-Plain" w:cs="Eterna-Plain"/>
          <w:sz w:val="23"/>
          <w:szCs w:val="23"/>
        </w:rPr>
        <w:t xml:space="preserve"> uno de ellos como una caja (un </w:t>
      </w:r>
      <w:r>
        <w:rPr>
          <w:rFonts w:ascii="Eterna-Plain" w:hAnsi="Eterna-Plain" w:cs="Eterna-Plain"/>
          <w:sz w:val="23"/>
          <w:szCs w:val="23"/>
        </w:rPr>
        <w:t xml:space="preserve">cuadrado) a la que le corresponde un número de </w:t>
      </w:r>
      <w:r w:rsidRPr="00766593">
        <w:rPr>
          <w:rFonts w:ascii="Eterna-Oblique" w:hAnsi="Eterna-Oblique" w:cs="Eterna-Oblique"/>
          <w:b/>
          <w:i/>
          <w:iCs/>
          <w:sz w:val="23"/>
          <w:szCs w:val="23"/>
        </w:rPr>
        <w:t>m</w:t>
      </w:r>
      <w:r>
        <w:rPr>
          <w:rFonts w:ascii="Freestyle Script" w:hAnsi="Freestyle Script" w:cs="Eterna-Oblique"/>
          <w:b/>
          <w:i/>
          <w:iCs/>
          <w:sz w:val="28"/>
          <w:szCs w:val="28"/>
          <w:vertAlign w:val="subscript"/>
        </w:rPr>
        <w:t>l</w:t>
      </w:r>
      <w:r>
        <w:rPr>
          <w:rFonts w:ascii="Eterna-Oblique" w:hAnsi="Eterna-Oblique" w:cs="Eterna-Oblique"/>
          <w:b/>
          <w:i/>
          <w:iCs/>
          <w:sz w:val="23"/>
          <w:szCs w:val="23"/>
        </w:rPr>
        <w:t xml:space="preserve">  </w:t>
      </w:r>
      <w:r>
        <w:rPr>
          <w:rFonts w:ascii="Eterna-Plain" w:hAnsi="Eterna-Plain" w:cs="Eterna-Plain"/>
          <w:sz w:val="23"/>
          <w:szCs w:val="23"/>
        </w:rPr>
        <w:t>. Por ejemplo:</w:t>
      </w:r>
      <w:r w:rsidR="00700D9D">
        <w:rPr>
          <w:rFonts w:ascii="Eterna-Plain" w:hAnsi="Eterna-Plain" w:cs="Eterna-Plain"/>
          <w:sz w:val="23"/>
          <w:szCs w:val="23"/>
        </w:rPr>
        <w:t xml:space="preserve">                                                  </w:t>
      </w:r>
    </w:p>
    <w:p w:rsidR="00700D9D" w:rsidRDefault="00700D9D" w:rsidP="00700D9D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 w:rsidRPr="00700D9D"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1270</wp:posOffset>
            </wp:positionV>
            <wp:extent cx="3152775" cy="704850"/>
            <wp:effectExtent l="0" t="0" r="9525" b="0"/>
            <wp:wrapTight wrapText="bothSides">
              <wp:wrapPolygon edited="0">
                <wp:start x="0" y="0"/>
                <wp:lineTo x="0" y="21016"/>
                <wp:lineTo x="21535" y="21016"/>
                <wp:lineTo x="21535" y="0"/>
                <wp:lineTo x="0" y="0"/>
              </wp:wrapPolygon>
            </wp:wrapTight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00D9D">
        <w:rPr>
          <w:rFonts w:ascii="FrutigerLTStd-LightCn" w:hAnsi="FrutigerLTStd-LightCn" w:cs="FrutigerLTStd-LightCn"/>
          <w:sz w:val="18"/>
          <w:szCs w:val="18"/>
        </w:rPr>
        <w:t xml:space="preserve"> </w:t>
      </w:r>
      <w:r>
        <w:rPr>
          <w:rFonts w:ascii="FrutigerLTStd-LightCn" w:hAnsi="FrutigerLTStd-LightCn" w:cs="FrutigerLTStd-LightCn"/>
          <w:sz w:val="18"/>
          <w:szCs w:val="18"/>
        </w:rPr>
        <w:t xml:space="preserve">Representación de                                                                                             </w:t>
      </w:r>
      <w:r>
        <w:rPr>
          <w:rFonts w:ascii="FrutigerLTStd-LightCn" w:hAnsi="FrutigerLTStd-LightCn" w:cs="FrutigerLTStd-LightCn"/>
          <w:sz w:val="18"/>
          <w:szCs w:val="18"/>
        </w:rPr>
        <w:t>lo</w:t>
      </w:r>
      <w:r>
        <w:rPr>
          <w:rFonts w:ascii="FrutigerLTStd-LightCn" w:hAnsi="FrutigerLTStd-LightCn" w:cs="FrutigerLTStd-LightCn"/>
          <w:sz w:val="18"/>
          <w:szCs w:val="18"/>
        </w:rPr>
        <w:t xml:space="preserve">s orbitales atómicos como cajas </w:t>
      </w:r>
      <w:r>
        <w:rPr>
          <w:rFonts w:ascii="FrutigerLTStd-LightCn" w:hAnsi="FrutigerLTStd-LightCn" w:cs="FrutigerLTStd-LightCn"/>
          <w:sz w:val="18"/>
          <w:szCs w:val="18"/>
        </w:rPr>
        <w:t>(cuadrados) para cinco valores de</w:t>
      </w:r>
    </w:p>
    <w:p w:rsidR="00700D9D" w:rsidRDefault="00700D9D" w:rsidP="00700D9D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18"/>
          <w:szCs w:val="18"/>
        </w:rPr>
      </w:pPr>
      <w:r>
        <w:rPr>
          <w:rFonts w:ascii="FrutigerLTStd-LightCn" w:hAnsi="FrutigerLTStd-LightCn" w:cs="FrutigerLTStd-LightCn"/>
          <w:i/>
          <w:sz w:val="18"/>
          <w:szCs w:val="18"/>
        </w:rPr>
        <w:t>M</w:t>
      </w:r>
      <w:r>
        <w:rPr>
          <w:rFonts w:ascii="Freestyle Script" w:hAnsi="Freestyle Script" w:cs="FrutigerLTStd-LightCn"/>
          <w:i/>
          <w:sz w:val="28"/>
          <w:szCs w:val="28"/>
          <w:vertAlign w:val="subscript"/>
        </w:rPr>
        <w:t xml:space="preserve">l </w:t>
      </w:r>
      <w:r>
        <w:rPr>
          <w:rFonts w:ascii="FrutigerLTStd-LightCn" w:hAnsi="FrutigerLTStd-LightCn" w:cs="FrutigerLTStd-LightCn"/>
          <w:i/>
          <w:sz w:val="18"/>
          <w:szCs w:val="18"/>
          <w:vertAlign w:val="subscript"/>
        </w:rPr>
        <w:t xml:space="preserve"> </w:t>
      </w:r>
      <w:r>
        <w:rPr>
          <w:rFonts w:ascii="FrutigerLTStd-LightCn" w:hAnsi="FrutigerLTStd-LightCn" w:cs="FrutigerLTStd-LightCn"/>
          <w:sz w:val="12"/>
          <w:szCs w:val="12"/>
        </w:rPr>
        <w:t xml:space="preserve"> </w:t>
      </w:r>
      <w:r>
        <w:rPr>
          <w:rFonts w:ascii="FrutigerLTStd-LightCn" w:hAnsi="FrutigerLTStd-LightCn" w:cs="FrutigerLTStd-LightCn"/>
          <w:sz w:val="18"/>
          <w:szCs w:val="18"/>
        </w:rPr>
        <w:t xml:space="preserve">cuando </w:t>
      </w:r>
      <w:r>
        <w:rPr>
          <w:rFonts w:ascii="Freestyle Script" w:hAnsi="Freestyle Script" w:cs="FrutigerLTStd-LightCn"/>
          <w:sz w:val="28"/>
          <w:szCs w:val="28"/>
        </w:rPr>
        <w:t>l</w:t>
      </w:r>
      <w:r>
        <w:rPr>
          <w:rFonts w:ascii="FrutigerLTStd-LightCn" w:hAnsi="FrutigerLTStd-LightCn" w:cs="FrutigerLTStd-LightCn"/>
          <w:sz w:val="18"/>
          <w:szCs w:val="18"/>
        </w:rPr>
        <w:t xml:space="preserve"> = 2. Cada orbital</w:t>
      </w:r>
      <w:r>
        <w:rPr>
          <w:rFonts w:ascii="FrutigerLTStd-LightCn" w:hAnsi="FrutigerLTStd-LightCn" w:cs="FrutigerLTStd-LightCn"/>
          <w:sz w:val="18"/>
          <w:szCs w:val="18"/>
        </w:rPr>
        <w:t xml:space="preserve"> (caja)</w:t>
      </w:r>
      <w:r>
        <w:rPr>
          <w:rFonts w:ascii="FrutigerLTStd-LightCn" w:hAnsi="FrutigerLTStd-LightCn" w:cs="FrutigerLTStd-LightCn"/>
          <w:sz w:val="18"/>
          <w:szCs w:val="18"/>
        </w:rPr>
        <w:t xml:space="preserve"> es</w:t>
      </w:r>
    </w:p>
    <w:p w:rsidR="00766593" w:rsidRDefault="00700D9D" w:rsidP="00700D9D">
      <w:pPr>
        <w:autoSpaceDE w:val="0"/>
        <w:autoSpaceDN w:val="0"/>
        <w:adjustRightInd w:val="0"/>
        <w:spacing w:after="0" w:line="240" w:lineRule="auto"/>
        <w:rPr>
          <w:rFonts w:ascii="Freestyle Script" w:hAnsi="Freestyle Script" w:cs="FrutigerLTStd-LightCn"/>
          <w:i/>
          <w:sz w:val="28"/>
          <w:szCs w:val="28"/>
          <w:vertAlign w:val="subscript"/>
        </w:rPr>
      </w:pPr>
      <w:proofErr w:type="gramStart"/>
      <w:r>
        <w:rPr>
          <w:rFonts w:ascii="FrutigerLTStd-LightCn" w:hAnsi="FrutigerLTStd-LightCn" w:cs="FrutigerLTStd-LightCn"/>
          <w:sz w:val="18"/>
          <w:szCs w:val="18"/>
        </w:rPr>
        <w:t>un</w:t>
      </w:r>
      <w:proofErr w:type="gramEnd"/>
      <w:r>
        <w:rPr>
          <w:rFonts w:ascii="FrutigerLTStd-LightCn" w:hAnsi="FrutigerLTStd-LightCn" w:cs="FrutigerLTStd-LightCn"/>
          <w:sz w:val="18"/>
          <w:szCs w:val="18"/>
        </w:rPr>
        <w:t xml:space="preserve"> valor de </w:t>
      </w:r>
      <w:r>
        <w:rPr>
          <w:rFonts w:ascii="FrutigerLTStd-LightCn" w:hAnsi="FrutigerLTStd-LightCn" w:cs="FrutigerLTStd-LightCn"/>
          <w:i/>
          <w:sz w:val="18"/>
          <w:szCs w:val="18"/>
        </w:rPr>
        <w:t>m</w:t>
      </w:r>
      <w:r>
        <w:rPr>
          <w:rFonts w:ascii="Freestyle Script" w:hAnsi="Freestyle Script" w:cs="FrutigerLTStd-LightCn"/>
          <w:i/>
          <w:sz w:val="28"/>
          <w:szCs w:val="28"/>
          <w:vertAlign w:val="subscript"/>
        </w:rPr>
        <w:t>l</w:t>
      </w:r>
    </w:p>
    <w:p w:rsidR="00700D9D" w:rsidRDefault="00700D9D" w:rsidP="00700D9D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lastRenderedPageBreak/>
        <w:t>Si combinamos los tres números cuánticos vistos hasta ahora –para</w:t>
      </w:r>
      <w:r>
        <w:rPr>
          <w:rFonts w:ascii="Eterna-Plain" w:hAnsi="Eterna-Plain" w:cs="Eterna-Plain"/>
          <w:sz w:val="23"/>
          <w:szCs w:val="23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los cuatro primeros niveles de energía (</w:t>
      </w:r>
      <w:r>
        <w:rPr>
          <w:rFonts w:ascii="Eterna-Oblique" w:hAnsi="Eterna-Oblique" w:cs="Eterna-Oblique"/>
          <w:i/>
          <w:iCs/>
          <w:sz w:val="23"/>
          <w:szCs w:val="23"/>
        </w:rPr>
        <w:t xml:space="preserve">n </w:t>
      </w:r>
      <w:r>
        <w:rPr>
          <w:rFonts w:ascii="Eterna-Plain" w:hAnsi="Eterna-Plain" w:cs="Eterna-Plain"/>
          <w:sz w:val="23"/>
          <w:szCs w:val="23"/>
        </w:rPr>
        <w:t>= 4</w:t>
      </w:r>
      <w:proofErr w:type="gramStart"/>
      <w:r>
        <w:rPr>
          <w:rFonts w:ascii="Eterna-Plain" w:hAnsi="Eterna-Plain" w:cs="Eterna-Plain"/>
          <w:sz w:val="23"/>
          <w:szCs w:val="23"/>
        </w:rPr>
        <w:t>)–</w:t>
      </w:r>
      <w:proofErr w:type="gramEnd"/>
      <w:r>
        <w:rPr>
          <w:rFonts w:ascii="Eterna-Plain" w:hAnsi="Eterna-Plain" w:cs="Eterna-Plain"/>
          <w:sz w:val="23"/>
          <w:szCs w:val="23"/>
        </w:rPr>
        <w:t xml:space="preserve"> es posible construir un </w:t>
      </w:r>
      <w:r>
        <w:rPr>
          <w:rFonts w:ascii="Eterna-Plain" w:hAnsi="Eterna-Plain" w:cs="Eterna-Plain"/>
          <w:sz w:val="23"/>
          <w:szCs w:val="23"/>
        </w:rPr>
        <w:t>diagrama como el siguiente:</w:t>
      </w:r>
    </w:p>
    <w:p w:rsidR="00700D9D" w:rsidRDefault="00700D9D" w:rsidP="00700D9D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700D9D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inline distT="0" distB="0" distL="0" distR="0">
            <wp:extent cx="4943475" cy="5314950"/>
            <wp:effectExtent l="0" t="0" r="952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531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0D9D" w:rsidRDefault="00700D9D" w:rsidP="00700D9D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700D9D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inline distT="0" distB="0" distL="0" distR="0">
            <wp:extent cx="5612130" cy="2408384"/>
            <wp:effectExtent l="0" t="0" r="762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08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DFF" w:rsidRDefault="00E01DFF" w:rsidP="00E01DFF">
      <w:pPr>
        <w:autoSpaceDE w:val="0"/>
        <w:autoSpaceDN w:val="0"/>
        <w:adjustRightInd w:val="0"/>
        <w:spacing w:after="0" w:line="240" w:lineRule="auto"/>
        <w:rPr>
          <w:rFonts w:ascii="Eterna-Bold" w:hAnsi="Eterna-Bold" w:cs="Eterna-Bold"/>
          <w:b/>
          <w:bCs/>
          <w:color w:val="DA0000"/>
          <w:sz w:val="24"/>
          <w:szCs w:val="24"/>
        </w:rPr>
      </w:pPr>
    </w:p>
    <w:p w:rsidR="00E01DFF" w:rsidRPr="00E01DFF" w:rsidRDefault="00E01DFF" w:rsidP="00E01DFF">
      <w:pPr>
        <w:autoSpaceDE w:val="0"/>
        <w:autoSpaceDN w:val="0"/>
        <w:adjustRightInd w:val="0"/>
        <w:spacing w:after="0" w:line="240" w:lineRule="auto"/>
        <w:rPr>
          <w:rFonts w:ascii="Eterna-Bold" w:hAnsi="Eterna-Bold" w:cs="Eterna-Bold"/>
          <w:b/>
          <w:bCs/>
          <w:sz w:val="24"/>
          <w:szCs w:val="24"/>
        </w:rPr>
      </w:pPr>
      <w:r w:rsidRPr="00E01DFF">
        <w:rPr>
          <w:rFonts w:ascii="Eterna-Bold" w:hAnsi="Eterna-Bold" w:cs="Eterna-Bold"/>
          <w:b/>
          <w:bCs/>
          <w:sz w:val="24"/>
          <w:szCs w:val="24"/>
        </w:rPr>
        <w:t xml:space="preserve">Número cuántico magnético de espín </w:t>
      </w:r>
      <w:proofErr w:type="gramStart"/>
      <w:r w:rsidRPr="00E01DFF">
        <w:rPr>
          <w:rFonts w:ascii="Eterna-Bold" w:hAnsi="Eterna-Bold" w:cs="Eterna-Bold"/>
          <w:b/>
          <w:bCs/>
          <w:sz w:val="24"/>
          <w:szCs w:val="24"/>
        </w:rPr>
        <w:t xml:space="preserve">( </w:t>
      </w:r>
      <w:r w:rsidRPr="00E01DFF">
        <w:rPr>
          <w:rFonts w:ascii="Eterna-BoldOblique" w:hAnsi="Eterna-BoldOblique" w:cs="Eterna-BoldOblique"/>
          <w:b/>
          <w:bCs/>
          <w:i/>
          <w:iCs/>
          <w:sz w:val="24"/>
          <w:szCs w:val="24"/>
        </w:rPr>
        <w:t>m</w:t>
      </w:r>
      <w:r w:rsidRPr="00E01DFF">
        <w:rPr>
          <w:rFonts w:ascii="Eterna-BoldOblique" w:hAnsi="Eterna-BoldOblique" w:cs="Eterna-BoldOblique"/>
          <w:b/>
          <w:bCs/>
          <w:i/>
          <w:iCs/>
          <w:sz w:val="16"/>
          <w:szCs w:val="16"/>
        </w:rPr>
        <w:t>s</w:t>
      </w:r>
      <w:proofErr w:type="gramEnd"/>
      <w:r w:rsidRPr="00E01DFF">
        <w:rPr>
          <w:rFonts w:ascii="Eterna-BoldOblique" w:hAnsi="Eterna-BoldOblique" w:cs="Eterna-BoldOblique"/>
          <w:b/>
          <w:bCs/>
          <w:i/>
          <w:iCs/>
          <w:sz w:val="16"/>
          <w:szCs w:val="16"/>
        </w:rPr>
        <w:t xml:space="preserve"> </w:t>
      </w:r>
      <w:r w:rsidRPr="00E01DFF">
        <w:rPr>
          <w:rFonts w:ascii="Eterna-Bold" w:hAnsi="Eterna-Bold" w:cs="Eterna-Bold"/>
          <w:b/>
          <w:bCs/>
          <w:sz w:val="24"/>
          <w:szCs w:val="24"/>
        </w:rPr>
        <w:t>)</w:t>
      </w:r>
    </w:p>
    <w:p w:rsidR="00E01DFF" w:rsidRDefault="00E01DFF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color w:val="000000"/>
          <w:sz w:val="23"/>
          <w:szCs w:val="23"/>
        </w:rPr>
      </w:pPr>
      <w:r>
        <w:rPr>
          <w:rFonts w:ascii="Eterna-Plain" w:hAnsi="Eterna-Plain" w:cs="Eterna-Plain"/>
          <w:color w:val="000000"/>
          <w:sz w:val="23"/>
          <w:szCs w:val="23"/>
        </w:rPr>
        <w:t>El número cuántico magnético de espín (</w:t>
      </w:r>
      <w:r>
        <w:rPr>
          <w:rFonts w:ascii="Eterna-Oblique" w:hAnsi="Eterna-Oblique" w:cs="Eterna-Oblique"/>
          <w:i/>
          <w:iCs/>
          <w:color w:val="000000"/>
          <w:sz w:val="23"/>
          <w:szCs w:val="23"/>
        </w:rPr>
        <w:t>m</w:t>
      </w:r>
      <w:r>
        <w:rPr>
          <w:rFonts w:ascii="Eterna-Oblique" w:hAnsi="Eterna-Oblique" w:cs="Eterna-Oblique"/>
          <w:i/>
          <w:iCs/>
          <w:color w:val="000000"/>
          <w:sz w:val="15"/>
          <w:szCs w:val="15"/>
        </w:rPr>
        <w:t>s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) se asocia a la existencia del </w:t>
      </w:r>
      <w:r>
        <w:rPr>
          <w:rFonts w:ascii="Eterna-Bold" w:hAnsi="Eterna-Bold" w:cs="Eterna-Bold"/>
          <w:b/>
          <w:bCs/>
          <w:color w:val="000000"/>
          <w:sz w:val="23"/>
          <w:szCs w:val="23"/>
        </w:rPr>
        <w:t>espín electrónico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, que consiste en la </w:t>
      </w:r>
      <w:r>
        <w:rPr>
          <w:rFonts w:ascii="Eterna-Plain" w:hAnsi="Eterna-Plain" w:cs="Eterna-Plain"/>
          <w:color w:val="000000"/>
          <w:sz w:val="23"/>
          <w:szCs w:val="23"/>
        </w:rPr>
        <w:t xml:space="preserve">propiedad del electrón de girar </w:t>
      </w:r>
      <w:r>
        <w:rPr>
          <w:rFonts w:ascii="Eterna-Plain" w:hAnsi="Eterna-Plain" w:cs="Eterna-Plain"/>
          <w:color w:val="000000"/>
          <w:sz w:val="23"/>
          <w:szCs w:val="23"/>
        </w:rPr>
        <w:t>sobre sí mismo como si fuera una diminuta esfera.</w:t>
      </w:r>
    </w:p>
    <w:p w:rsidR="00E01DFF" w:rsidRDefault="00B95FD3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 xml:space="preserve">Para </w:t>
      </w:r>
      <w:r w:rsidR="00E01DFF">
        <w:rPr>
          <w:rFonts w:ascii="Eterna-Plain" w:hAnsi="Eterna-Plain" w:cs="Eterna-Plain"/>
          <w:sz w:val="23"/>
          <w:szCs w:val="23"/>
        </w:rPr>
        <w:t>el espín del e</w:t>
      </w:r>
      <w:r>
        <w:rPr>
          <w:rFonts w:ascii="Eterna-Plain" w:hAnsi="Eterna-Plain" w:cs="Eterna-Plain"/>
          <w:sz w:val="23"/>
          <w:szCs w:val="23"/>
        </w:rPr>
        <w:t xml:space="preserve">lectrón es necesario agregar un </w:t>
      </w:r>
      <w:r w:rsidR="00E01DFF">
        <w:rPr>
          <w:rFonts w:ascii="Eterna-Plain" w:hAnsi="Eterna-Plain" w:cs="Eterna-Plain"/>
          <w:sz w:val="23"/>
          <w:szCs w:val="23"/>
        </w:rPr>
        <w:t>cuarto número cuántico a los tres ya revisados (</w:t>
      </w:r>
      <w:r w:rsidR="00E01DFF">
        <w:rPr>
          <w:rFonts w:ascii="Eterna-Oblique" w:hAnsi="Eterna-Oblique" w:cs="Eterna-Oblique"/>
          <w:i/>
          <w:iCs/>
          <w:sz w:val="23"/>
          <w:szCs w:val="23"/>
        </w:rPr>
        <w:t>n</w:t>
      </w:r>
      <w:r w:rsidR="00E01DFF">
        <w:rPr>
          <w:rFonts w:ascii="Eterna-Plain" w:hAnsi="Eterna-Plain" w:cs="Eterna-Plain"/>
          <w:sz w:val="23"/>
          <w:szCs w:val="23"/>
        </w:rPr>
        <w:t xml:space="preserve">, </w:t>
      </w:r>
      <w:r>
        <w:rPr>
          <w:rFonts w:ascii="Freestyle Script" w:hAnsi="Freestyle Script" w:cs="FrutigerLTStd-LightCn"/>
          <w:b/>
          <w:sz w:val="28"/>
          <w:szCs w:val="28"/>
        </w:rPr>
        <w:t>l</w:t>
      </w:r>
      <w:r w:rsidR="00E01DFF">
        <w:rPr>
          <w:rFonts w:ascii="Eterna-Plain" w:hAnsi="Eterna-Plain" w:cs="Eterna-Plain"/>
          <w:sz w:val="23"/>
          <w:szCs w:val="23"/>
        </w:rPr>
        <w:t xml:space="preserve">, </w:t>
      </w:r>
      <w:r w:rsidR="00E01DFF">
        <w:rPr>
          <w:rFonts w:ascii="Eterna-Oblique" w:hAnsi="Eterna-Oblique" w:cs="Eterna-Oblique"/>
          <w:i/>
          <w:iCs/>
          <w:sz w:val="23"/>
          <w:szCs w:val="23"/>
        </w:rPr>
        <w:t>m</w:t>
      </w:r>
      <w:r>
        <w:rPr>
          <w:rFonts w:ascii="Freestyle Script" w:hAnsi="Freestyle Script" w:cs="FrutigerLTStd-LightCn"/>
          <w:b/>
          <w:sz w:val="28"/>
          <w:szCs w:val="28"/>
          <w:vertAlign w:val="subscript"/>
        </w:rPr>
        <w:t>l</w:t>
      </w:r>
      <w:r>
        <w:rPr>
          <w:rFonts w:ascii="Eterna-Plain" w:hAnsi="Eterna-Plain" w:cs="Eterna-Plain"/>
          <w:sz w:val="23"/>
          <w:szCs w:val="23"/>
        </w:rPr>
        <w:t xml:space="preserve">). Este nuevo </w:t>
      </w:r>
      <w:r w:rsidR="00E01DFF">
        <w:rPr>
          <w:rFonts w:ascii="Eterna-Plain" w:hAnsi="Eterna-Plain" w:cs="Eterna-Plain"/>
          <w:sz w:val="23"/>
          <w:szCs w:val="23"/>
        </w:rPr>
        <w:t xml:space="preserve">número cuántico se llamó </w:t>
      </w:r>
      <w:r w:rsidR="00E01DFF">
        <w:rPr>
          <w:rFonts w:ascii="Eterna-Bold" w:hAnsi="Eterna-Bold" w:cs="Eterna-Bold"/>
          <w:b/>
          <w:bCs/>
          <w:sz w:val="23"/>
          <w:szCs w:val="23"/>
        </w:rPr>
        <w:t xml:space="preserve">número cuántico magnético de espín </w:t>
      </w:r>
      <w:r>
        <w:rPr>
          <w:rFonts w:ascii="Eterna-Plain" w:hAnsi="Eterna-Plain" w:cs="Eterna-Plain"/>
          <w:sz w:val="23"/>
          <w:szCs w:val="23"/>
        </w:rPr>
        <w:t xml:space="preserve">y se </w:t>
      </w:r>
      <w:r w:rsidR="00E01DFF">
        <w:rPr>
          <w:rFonts w:ascii="Eterna-Plain" w:hAnsi="Eterna-Plain" w:cs="Eterna-Plain"/>
          <w:sz w:val="23"/>
          <w:szCs w:val="23"/>
        </w:rPr>
        <w:t xml:space="preserve">representa por la expresión </w:t>
      </w:r>
      <w:r w:rsidR="00E01DFF" w:rsidRPr="00B95FD3">
        <w:rPr>
          <w:rFonts w:ascii="Eterna-Oblique" w:hAnsi="Eterna-Oblique" w:cs="Eterna-Oblique"/>
          <w:b/>
          <w:i/>
          <w:iCs/>
          <w:sz w:val="23"/>
          <w:szCs w:val="23"/>
        </w:rPr>
        <w:t>m</w:t>
      </w:r>
      <w:r w:rsidR="00E01DFF" w:rsidRPr="00B95FD3">
        <w:rPr>
          <w:rFonts w:ascii="Eterna-Oblique" w:hAnsi="Eterna-Oblique" w:cs="Eterna-Oblique"/>
          <w:b/>
          <w:i/>
          <w:iCs/>
          <w:sz w:val="15"/>
          <w:szCs w:val="15"/>
        </w:rPr>
        <w:t>s</w:t>
      </w:r>
      <w:r w:rsidR="00E01DFF">
        <w:rPr>
          <w:rFonts w:ascii="Eterna-Plain" w:hAnsi="Eterna-Plain" w:cs="Eterna-Plain"/>
          <w:sz w:val="23"/>
          <w:szCs w:val="23"/>
        </w:rPr>
        <w:t>, que se lee “eme sub ese”.</w:t>
      </w:r>
    </w:p>
    <w:p w:rsidR="00E01DFF" w:rsidRDefault="00E01DFF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>Como el espín electrónico es cuantizado, so</w:t>
      </w:r>
      <w:r w:rsidR="00B95FD3">
        <w:rPr>
          <w:rFonts w:ascii="Eterna-Plain" w:hAnsi="Eterna-Plain" w:cs="Eterna-Plain"/>
          <w:sz w:val="23"/>
          <w:szCs w:val="23"/>
        </w:rPr>
        <w:t xml:space="preserve">lo existen dos posibles valores </w:t>
      </w:r>
      <w:r>
        <w:rPr>
          <w:rFonts w:ascii="Eterna-Plain" w:hAnsi="Eterna-Plain" w:cs="Eterna-Plain"/>
          <w:sz w:val="23"/>
          <w:szCs w:val="23"/>
        </w:rPr>
        <w:t>para el número cuántico magnético de espín (</w:t>
      </w:r>
      <w:r>
        <w:rPr>
          <w:rFonts w:ascii="Eterna-Oblique" w:hAnsi="Eterna-Oblique" w:cs="Eterna-Oblique"/>
          <w:i/>
          <w:iCs/>
          <w:sz w:val="23"/>
          <w:szCs w:val="23"/>
        </w:rPr>
        <w:t>m</w:t>
      </w:r>
      <w:r>
        <w:rPr>
          <w:rFonts w:ascii="Eterna-Oblique" w:hAnsi="Eterna-Oblique" w:cs="Eterna-Oblique"/>
          <w:i/>
          <w:iCs/>
          <w:sz w:val="15"/>
          <w:szCs w:val="15"/>
        </w:rPr>
        <w:t>s</w:t>
      </w:r>
      <w:r>
        <w:rPr>
          <w:rFonts w:ascii="Eterna-Plain" w:hAnsi="Eterna-Plain" w:cs="Eterna-Plain"/>
          <w:sz w:val="23"/>
          <w:szCs w:val="23"/>
        </w:rPr>
        <w:t>): +</w:t>
      </w:r>
      <w:r>
        <w:rPr>
          <w:rFonts w:ascii="FrutigerLTStd-LightCn" w:hAnsi="FrutigerLTStd-LightCn" w:cs="FrutigerLTStd-LightCn"/>
          <w:sz w:val="23"/>
          <w:szCs w:val="23"/>
        </w:rPr>
        <w:t xml:space="preserve">½ </w:t>
      </w:r>
      <w:r>
        <w:rPr>
          <w:rFonts w:ascii="Eterna-Plain" w:hAnsi="Eterna-Plain" w:cs="Eterna-Plain"/>
          <w:sz w:val="23"/>
          <w:szCs w:val="23"/>
        </w:rPr>
        <w:t>o –</w:t>
      </w:r>
      <w:r>
        <w:rPr>
          <w:rFonts w:ascii="FrutigerLTStd-LightCn" w:hAnsi="FrutigerLTStd-LightCn" w:cs="FrutigerLTStd-LightCn"/>
          <w:sz w:val="23"/>
          <w:szCs w:val="23"/>
        </w:rPr>
        <w:t>½</w:t>
      </w:r>
      <w:r w:rsidR="00B95FD3">
        <w:rPr>
          <w:rFonts w:ascii="Eterna-Plain" w:hAnsi="Eterna-Plain" w:cs="Eterna-Plain"/>
          <w:sz w:val="23"/>
          <w:szCs w:val="23"/>
        </w:rPr>
        <w:t xml:space="preserve">. Cada </w:t>
      </w:r>
      <w:r>
        <w:rPr>
          <w:rFonts w:ascii="Eterna-Plain" w:hAnsi="Eterna-Plain" w:cs="Eterna-Plain"/>
          <w:sz w:val="23"/>
          <w:szCs w:val="23"/>
        </w:rPr>
        <w:t xml:space="preserve">uno de esos valores indica una de las direcciones de giro del </w:t>
      </w:r>
      <w:r w:rsidR="00B95FD3">
        <w:rPr>
          <w:rFonts w:ascii="Eterna-Plain" w:hAnsi="Eterna-Plain" w:cs="Eterna-Plain"/>
          <w:sz w:val="23"/>
          <w:szCs w:val="23"/>
        </w:rPr>
        <w:t xml:space="preserve">electrón y </w:t>
      </w:r>
      <w:r>
        <w:rPr>
          <w:rFonts w:ascii="Eterna-Plain" w:hAnsi="Eterna-Plain" w:cs="Eterna-Plain"/>
          <w:sz w:val="23"/>
          <w:szCs w:val="23"/>
        </w:rPr>
        <w:t>se representa mediante una flecha.</w:t>
      </w:r>
    </w:p>
    <w:p w:rsidR="00E01DFF" w:rsidRDefault="00E01DFF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>
        <w:rPr>
          <w:rFonts w:ascii="Eterna-Plain" w:hAnsi="Eterna-Plain" w:cs="Eterna-Plain"/>
          <w:sz w:val="23"/>
          <w:szCs w:val="23"/>
        </w:rPr>
        <w:t>El giro en el sentido de las manecillas del reloj corresponde a m</w:t>
      </w:r>
      <w:r>
        <w:rPr>
          <w:rFonts w:ascii="Eterna-Plain" w:hAnsi="Eterna-Plain" w:cs="Eterna-Plain"/>
          <w:sz w:val="15"/>
          <w:szCs w:val="15"/>
        </w:rPr>
        <w:t xml:space="preserve">s </w:t>
      </w:r>
      <w:r>
        <w:rPr>
          <w:rFonts w:ascii="Eterna-Plain" w:hAnsi="Eterna-Plain" w:cs="Eterna-Plain"/>
          <w:sz w:val="23"/>
          <w:szCs w:val="23"/>
        </w:rPr>
        <w:t xml:space="preserve">= + </w:t>
      </w:r>
      <w:r w:rsidR="00B95FD3">
        <w:rPr>
          <w:rFonts w:ascii="FrutigerLTStd-LightCn" w:hAnsi="FrutigerLTStd-LightCn" w:cs="FrutigerLTStd-LightCn"/>
          <w:sz w:val="23"/>
          <w:szCs w:val="23"/>
        </w:rPr>
        <w:t xml:space="preserve">½ </w:t>
      </w:r>
      <w:r>
        <w:rPr>
          <w:rFonts w:ascii="Eterna-Plain" w:hAnsi="Eterna-Plain" w:cs="Eterna-Plain"/>
          <w:sz w:val="23"/>
          <w:szCs w:val="23"/>
        </w:rPr>
        <w:t>y se representa mediante una flecha hacia arriba (</w:t>
      </w:r>
      <w:r w:rsidR="00B95FD3">
        <w:rPr>
          <w:rFonts w:ascii="Arial" w:hAnsi="Arial" w:cs="Arial"/>
          <w:sz w:val="23"/>
          <w:szCs w:val="23"/>
        </w:rPr>
        <w:t>↑</w:t>
      </w:r>
      <w:r>
        <w:rPr>
          <w:rFonts w:ascii="Eterna-Plain" w:hAnsi="Eterna-Plain" w:cs="Eterna-Plain"/>
          <w:sz w:val="23"/>
          <w:szCs w:val="23"/>
        </w:rPr>
        <w:t>).</w:t>
      </w:r>
      <w:r w:rsidR="00B95FD3">
        <w:rPr>
          <w:rFonts w:ascii="FrutigerLTStd-LightCn" w:hAnsi="FrutigerLTStd-LightCn" w:cs="FrutigerLTStd-LightCn"/>
          <w:sz w:val="23"/>
          <w:szCs w:val="23"/>
        </w:rPr>
        <w:t xml:space="preserve"> </w:t>
      </w:r>
      <w:r>
        <w:rPr>
          <w:rFonts w:ascii="Eterna-Plain" w:hAnsi="Eterna-Plain" w:cs="Eterna-Plain"/>
          <w:sz w:val="23"/>
          <w:szCs w:val="23"/>
        </w:rPr>
        <w:t>El giro en el sentido contrario a las manecillas del reloj corresponde a</w:t>
      </w:r>
      <w:r w:rsidR="00B95FD3">
        <w:rPr>
          <w:rFonts w:ascii="FrutigerLTStd-LightCn" w:hAnsi="FrutigerLTStd-LightCn" w:cs="FrutigerLTStd-LightCn"/>
          <w:sz w:val="23"/>
          <w:szCs w:val="23"/>
        </w:rPr>
        <w:t xml:space="preserve"> </w:t>
      </w:r>
      <w:r>
        <w:rPr>
          <w:rFonts w:ascii="Eterna-Oblique" w:hAnsi="Eterna-Oblique" w:cs="Eterna-Oblique"/>
          <w:i/>
          <w:iCs/>
          <w:sz w:val="23"/>
          <w:szCs w:val="23"/>
        </w:rPr>
        <w:t>m</w:t>
      </w:r>
      <w:r>
        <w:rPr>
          <w:rFonts w:ascii="Eterna-Oblique" w:hAnsi="Eterna-Oblique" w:cs="Eterna-Oblique"/>
          <w:i/>
          <w:iCs/>
          <w:sz w:val="15"/>
          <w:szCs w:val="15"/>
        </w:rPr>
        <w:t xml:space="preserve">s </w:t>
      </w:r>
      <w:r>
        <w:rPr>
          <w:rFonts w:ascii="Eterna-Plain" w:hAnsi="Eterna-Plain" w:cs="Eterna-Plain"/>
          <w:sz w:val="23"/>
          <w:szCs w:val="23"/>
        </w:rPr>
        <w:t>= –</w:t>
      </w:r>
      <w:r>
        <w:rPr>
          <w:rFonts w:ascii="FrutigerLTStd-LightCn" w:hAnsi="FrutigerLTStd-LightCn" w:cs="FrutigerLTStd-LightCn"/>
          <w:sz w:val="23"/>
          <w:szCs w:val="23"/>
        </w:rPr>
        <w:t xml:space="preserve">½ </w:t>
      </w:r>
      <w:r>
        <w:rPr>
          <w:rFonts w:ascii="Eterna-Plain" w:hAnsi="Eterna-Plain" w:cs="Eterna-Plain"/>
          <w:sz w:val="23"/>
          <w:szCs w:val="23"/>
        </w:rPr>
        <w:t>y se representa mediante una flecha hacia abajo (</w:t>
      </w:r>
      <w:r w:rsidR="00B95FD3">
        <w:rPr>
          <w:rFonts w:ascii="Eterna-Plain" w:hAnsi="Eterna-Plain" w:cs="Eterna-Plain"/>
          <w:sz w:val="23"/>
          <w:szCs w:val="23"/>
        </w:rPr>
        <w:t>↓</w:t>
      </w:r>
      <w:r>
        <w:rPr>
          <w:rFonts w:ascii="Eterna-Plain" w:hAnsi="Eterna-Plain" w:cs="Eterna-Plain"/>
          <w:sz w:val="23"/>
          <w:szCs w:val="23"/>
        </w:rPr>
        <w:t>).</w:t>
      </w:r>
    </w:p>
    <w:p w:rsidR="00B95FD3" w:rsidRDefault="00B95FD3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B95FD3">
        <w:rPr>
          <w:rFonts w:ascii="Eterna-Plain" w:hAnsi="Eterna-Plain" w:cs="Eterna-Plain"/>
          <w:noProof/>
          <w:sz w:val="23"/>
          <w:szCs w:val="23"/>
          <w:lang w:eastAsia="es-CL"/>
        </w:rPr>
        <w:lastRenderedPageBreak/>
        <w:drawing>
          <wp:inline distT="0" distB="0" distL="0" distR="0">
            <wp:extent cx="4943475" cy="1123950"/>
            <wp:effectExtent l="0" t="0" r="952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2BDF" w:rsidRDefault="000A2BDF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</w:p>
    <w:p w:rsidR="00B95FD3" w:rsidRDefault="00B95FD3" w:rsidP="00E01DFF">
      <w:pPr>
        <w:autoSpaceDE w:val="0"/>
        <w:autoSpaceDN w:val="0"/>
        <w:adjustRightInd w:val="0"/>
        <w:spacing w:after="0" w:line="240" w:lineRule="auto"/>
        <w:rPr>
          <w:rFonts w:ascii="Eterna-Plain" w:hAnsi="Eterna-Plain" w:cs="Eterna-Plain"/>
          <w:sz w:val="23"/>
          <w:szCs w:val="23"/>
        </w:rPr>
      </w:pPr>
      <w:r w:rsidRPr="00B95FD3">
        <w:rPr>
          <w:rFonts w:ascii="Eterna-Plain" w:hAnsi="Eterna-Plain" w:cs="Eterna-Plain"/>
          <w:noProof/>
          <w:sz w:val="23"/>
          <w:szCs w:val="23"/>
          <w:lang w:eastAsia="es-CL"/>
        </w:rPr>
        <w:drawing>
          <wp:inline distT="0" distB="0" distL="0" distR="0">
            <wp:extent cx="5612130" cy="2859821"/>
            <wp:effectExtent l="0" t="0" r="762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859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5FD3" w:rsidRDefault="00B95FD3" w:rsidP="00E01DFF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23"/>
          <w:szCs w:val="23"/>
        </w:rPr>
      </w:pPr>
    </w:p>
    <w:p w:rsidR="00276436" w:rsidRPr="00276436" w:rsidRDefault="00276436" w:rsidP="00276436">
      <w:pPr>
        <w:rPr>
          <w:sz w:val="24"/>
          <w:szCs w:val="24"/>
        </w:rPr>
      </w:pPr>
      <w:r w:rsidRPr="00276436">
        <w:rPr>
          <w:sz w:val="24"/>
          <w:szCs w:val="24"/>
        </w:rPr>
        <w:t>Cualquier duda o consulta realizarla al correo malvagonzalez30@gmail.com</w:t>
      </w:r>
    </w:p>
    <w:p w:rsidR="00276436" w:rsidRPr="00B95FD3" w:rsidRDefault="00276436" w:rsidP="00E01DFF">
      <w:pPr>
        <w:autoSpaceDE w:val="0"/>
        <w:autoSpaceDN w:val="0"/>
        <w:adjustRightInd w:val="0"/>
        <w:spacing w:after="0" w:line="240" w:lineRule="auto"/>
        <w:rPr>
          <w:rFonts w:ascii="FrutigerLTStd-LightCn" w:hAnsi="FrutigerLTStd-LightCn" w:cs="FrutigerLTStd-LightCn"/>
          <w:sz w:val="23"/>
          <w:szCs w:val="23"/>
        </w:rPr>
      </w:pPr>
      <w:bookmarkStart w:id="0" w:name="_GoBack"/>
      <w:bookmarkEnd w:id="0"/>
    </w:p>
    <w:sectPr w:rsidR="00276436" w:rsidRPr="00B95FD3" w:rsidSect="00150021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Eterna-Plai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armeno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ter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terna-Obliq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FrutigerLTStd-Light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terna-BoldObliq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LTStd-Bol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021"/>
    <w:rsid w:val="000A2BDF"/>
    <w:rsid w:val="00150021"/>
    <w:rsid w:val="00276436"/>
    <w:rsid w:val="00520C62"/>
    <w:rsid w:val="005B3701"/>
    <w:rsid w:val="006F3B92"/>
    <w:rsid w:val="00700D9D"/>
    <w:rsid w:val="00766593"/>
    <w:rsid w:val="009406BC"/>
    <w:rsid w:val="00B95FD3"/>
    <w:rsid w:val="00DD7E27"/>
    <w:rsid w:val="00E01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7A9211-49C5-4D51-954A-87B8D39DC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002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150021"/>
    <w:pPr>
      <w:tabs>
        <w:tab w:val="center" w:pos="4252"/>
        <w:tab w:val="right" w:pos="8504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he-IL" w:bidi="he-IL"/>
    </w:rPr>
  </w:style>
  <w:style w:type="character" w:customStyle="1" w:styleId="EncabezadoCar">
    <w:name w:val="Encabezado Car"/>
    <w:basedOn w:val="Fuentedeprrafopredeter"/>
    <w:link w:val="Encabezado"/>
    <w:rsid w:val="00150021"/>
    <w:rPr>
      <w:rFonts w:ascii="Times New Roman" w:eastAsia="Times New Roman" w:hAnsi="Times New Roman" w:cs="Times New Roman"/>
      <w:sz w:val="20"/>
      <w:szCs w:val="20"/>
      <w:lang w:val="es-ES_tradnl" w:eastAsia="he-IL" w:bidi="he-IL"/>
    </w:rPr>
  </w:style>
  <w:style w:type="paragraph" w:customStyle="1" w:styleId="Default">
    <w:name w:val="Default"/>
    <w:rsid w:val="0015002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theme" Target="theme/theme1.xml"/><Relationship Id="rId10" Type="http://schemas.openxmlformats.org/officeDocument/2006/relationships/image" Target="media/image7.emf"/><Relationship Id="rId4" Type="http://schemas.openxmlformats.org/officeDocument/2006/relationships/image" Target="media/image1.png"/><Relationship Id="rId9" Type="http://schemas.openxmlformats.org/officeDocument/2006/relationships/image" Target="media/image6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995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malva</dc:creator>
  <cp:keywords/>
  <dc:description/>
  <cp:lastModifiedBy>malva</cp:lastModifiedBy>
  <cp:revision>3</cp:revision>
  <dcterms:created xsi:type="dcterms:W3CDTF">2020-08-09T23:29:00Z</dcterms:created>
  <dcterms:modified xsi:type="dcterms:W3CDTF">2020-08-10T01:53:00Z</dcterms:modified>
</cp:coreProperties>
</file>