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B404BB" w14:textId="25B70FAB" w:rsidR="00E66734" w:rsidRPr="00FB267E" w:rsidRDefault="00C02AD4">
      <w:pPr>
        <w:rPr>
          <w:b/>
          <w:bCs/>
        </w:rPr>
      </w:pPr>
      <w:r w:rsidRPr="00FB267E">
        <w:rPr>
          <w:b/>
          <w:bCs/>
          <w:noProof/>
        </w:rPr>
        <w:drawing>
          <wp:inline distT="0" distB="0" distL="0" distR="0" wp14:anchorId="50C2DA32" wp14:editId="6C9779CE">
            <wp:extent cx="381000" cy="48577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81000" cy="485775"/>
                    </a:xfrm>
                    <a:prstGeom prst="rect">
                      <a:avLst/>
                    </a:prstGeom>
                  </pic:spPr>
                </pic:pic>
              </a:graphicData>
            </a:graphic>
          </wp:inline>
        </w:drawing>
      </w:r>
      <w:r w:rsidR="00E66734" w:rsidRPr="00FB267E">
        <w:rPr>
          <w:b/>
          <w:bCs/>
        </w:rPr>
        <w:t xml:space="preserve">   </w:t>
      </w:r>
      <w:r w:rsidRPr="00FB267E">
        <w:rPr>
          <w:b/>
          <w:bCs/>
        </w:rPr>
        <w:t xml:space="preserve"> </w:t>
      </w:r>
      <w:r w:rsidR="00E66734" w:rsidRPr="00FB267E">
        <w:rPr>
          <w:b/>
          <w:bCs/>
        </w:rPr>
        <w:t xml:space="preserve">    </w:t>
      </w:r>
      <w:r w:rsidRPr="00FB267E">
        <w:rPr>
          <w:b/>
          <w:bCs/>
        </w:rPr>
        <w:t>Departamento de Historia y Ciencias Sociales.</w:t>
      </w:r>
      <w:r w:rsidR="00E66734" w:rsidRPr="00FB267E">
        <w:rPr>
          <w:b/>
          <w:bCs/>
        </w:rPr>
        <w:t xml:space="preserve">                                   </w:t>
      </w:r>
    </w:p>
    <w:p w14:paraId="723D5B90" w14:textId="0AB7C13F" w:rsidR="00B1635B" w:rsidRPr="00FB267E" w:rsidRDefault="00E66734">
      <w:pPr>
        <w:rPr>
          <w:b/>
          <w:bCs/>
        </w:rPr>
      </w:pPr>
      <w:r w:rsidRPr="00FB267E">
        <w:rPr>
          <w:b/>
          <w:bCs/>
        </w:rPr>
        <w:t xml:space="preserve">                                                      Guía de Trabajo N°6.</w:t>
      </w:r>
    </w:p>
    <w:p w14:paraId="449F23D0" w14:textId="794BFEE9" w:rsidR="00C02AD4" w:rsidRPr="00FB267E" w:rsidRDefault="00C02AD4">
      <w:pPr>
        <w:rPr>
          <w:sz w:val="28"/>
          <w:szCs w:val="28"/>
        </w:rPr>
      </w:pPr>
      <w:r w:rsidRPr="00FB267E">
        <w:rPr>
          <w:sz w:val="28"/>
          <w:szCs w:val="28"/>
        </w:rPr>
        <w:t xml:space="preserve">                                  Organización de la República.</w:t>
      </w:r>
    </w:p>
    <w:p w14:paraId="18741CC0" w14:textId="51108F52" w:rsidR="00C02AD4" w:rsidRPr="003C716F" w:rsidRDefault="00C02AD4">
      <w:pPr>
        <w:rPr>
          <w:b/>
          <w:bCs/>
        </w:rPr>
      </w:pPr>
      <w:r w:rsidRPr="003C716F">
        <w:rPr>
          <w:b/>
          <w:bCs/>
        </w:rPr>
        <w:t>Objetivo de la Guía: Comprender algunos hitos y procesos de la organización de la República, incluyendo las dificultades y desafíos que implicó organizar una nueva forma de gobierno.</w:t>
      </w:r>
    </w:p>
    <w:p w14:paraId="035725EB" w14:textId="6797C77E" w:rsidR="00C02AD4" w:rsidRDefault="00C02AD4" w:rsidP="00C02AD4">
      <w:pPr>
        <w:pStyle w:val="Prrafodelista"/>
        <w:ind w:left="2355"/>
      </w:pPr>
      <w:r w:rsidRPr="003C716F">
        <w:rPr>
          <w:b/>
          <w:bCs/>
          <w:sz w:val="24"/>
          <w:szCs w:val="24"/>
        </w:rPr>
        <w:t>I.- Visión general del Periodo</w:t>
      </w:r>
      <w:r>
        <w:t>.</w:t>
      </w:r>
    </w:p>
    <w:p w14:paraId="44CD2076" w14:textId="6F4B41C7" w:rsidR="00C02AD4" w:rsidRDefault="00C02AD4" w:rsidP="00C02AD4">
      <w:r>
        <w:t xml:space="preserve">“El día 19 de </w:t>
      </w:r>
      <w:r w:rsidR="00DC2BB8">
        <w:t>febrero</w:t>
      </w:r>
      <w:r>
        <w:t xml:space="preserve"> de 1818, casi un millón de habitantes, despertaron en </w:t>
      </w:r>
      <w:r w:rsidR="00DC2BB8">
        <w:t>un país</w:t>
      </w:r>
      <w:r>
        <w:t xml:space="preserve"> que </w:t>
      </w:r>
      <w:r w:rsidR="00DC2BB8">
        <w:t>era</w:t>
      </w:r>
      <w:r>
        <w:t xml:space="preserve"> distinto, pero al mismo tiempo seguía siendo el mismo en la vida de las personas”. </w:t>
      </w:r>
      <w:r w:rsidR="00DC2BB8">
        <w:t>¿Qué</w:t>
      </w:r>
      <w:r>
        <w:t xml:space="preserve"> quiere decir esta </w:t>
      </w:r>
      <w:r w:rsidR="00DF5F8D">
        <w:t>frase?</w:t>
      </w:r>
    </w:p>
    <w:p w14:paraId="6D580BFD" w14:textId="42B2923E" w:rsidR="00C02AD4" w:rsidRDefault="00C02AD4" w:rsidP="00C02AD4">
      <w:r>
        <w:t xml:space="preserve">En el aspecto político, hubo una ruptura casi inmediata. Chile dejó de ser un país gobernado por una potencia </w:t>
      </w:r>
      <w:r w:rsidR="00DF5F8D">
        <w:t>extranjera (</w:t>
      </w:r>
      <w:r>
        <w:t>España). El país era libre de determinar su propio destino, pero al mismo tiempo, el país seguía siendo el mismo.</w:t>
      </w:r>
    </w:p>
    <w:p w14:paraId="08CF461A" w14:textId="5147EB37" w:rsidR="00C02AD4" w:rsidRDefault="00C02AD4" w:rsidP="00C02AD4">
      <w:r>
        <w:t>En lo económico, la principal actividad seguía siendo la agricultura</w:t>
      </w:r>
      <w:r w:rsidR="00BF7C7F">
        <w:t>, principalmente el cultivo de trigo en la zona central. La población, principalmente mestiza, en su gran mayoría era rural; es decir, seguía viviendo en el campo, sujeta a la autoridad del patrón en la hacienda; además de analfabeta y profundamente religiosa, donde la parroquia católica, a través de procesiones, bautizos y confesiones, seguía influyendo en la vida pública y privada de las personas.</w:t>
      </w:r>
    </w:p>
    <w:p w14:paraId="4F1771B9" w14:textId="6393DE67" w:rsidR="00BF7C7F" w:rsidRDefault="00BF7C7F" w:rsidP="00C02AD4">
      <w:r>
        <w:t>Abundaban las festividades locales, como las fondas, chinganas y ramadas. Los niños jugaban al trompo y el volantín, y entre baile se celebraba la vendimia y la cosecha.</w:t>
      </w:r>
    </w:p>
    <w:p w14:paraId="3AC7F7F3" w14:textId="28ACE36B" w:rsidR="00BF7C7F" w:rsidRDefault="00BF7C7F" w:rsidP="00C02AD4">
      <w:r>
        <w:t>Los eventos políticos, incluso la Independencia, para muchos fueron ajenos a la vida cotidiana de las clases populares.</w:t>
      </w:r>
    </w:p>
    <w:p w14:paraId="0B9D57D7" w14:textId="4E30A70E" w:rsidR="00BF7C7F" w:rsidRDefault="00BF7C7F" w:rsidP="00C02AD4">
      <w:r>
        <w:t xml:space="preserve">Las ciudades principales de la época, eran todavía escasas, pobres y asoladas continuamente por los terremotos, que derrumbaban las construcciones de barro y adobe, y los puentes de cal. Estaban poco pobladas, siendo las más importantes Santiago, La Serena, </w:t>
      </w:r>
      <w:r w:rsidR="00DF5F8D">
        <w:t>Valparaíso</w:t>
      </w:r>
      <w:r>
        <w:t xml:space="preserve"> y Concepción, donde se concentraban las principales actividades comerciales, </w:t>
      </w:r>
      <w:r w:rsidR="00DF5F8D">
        <w:t>portuarias</w:t>
      </w:r>
      <w:r>
        <w:t xml:space="preserve"> y de gremios de artesanos. Ciudades como Rancagua, </w:t>
      </w:r>
      <w:r w:rsidR="00FB267E">
        <w:t>T</w:t>
      </w:r>
      <w:r>
        <w:t>alca, Chillán</w:t>
      </w:r>
      <w:r w:rsidR="00FB267E">
        <w:t xml:space="preserve"> y los </w:t>
      </w:r>
      <w:r w:rsidR="00DF5F8D">
        <w:t>Ángeles</w:t>
      </w:r>
      <w:r w:rsidR="00FB267E">
        <w:t>, para nombrar algunas, eran pequeños poblados.</w:t>
      </w:r>
    </w:p>
    <w:p w14:paraId="2323D1CE" w14:textId="2FEEE0F9" w:rsidR="00FB267E" w:rsidRDefault="00FB267E" w:rsidP="00C02AD4">
      <w:r>
        <w:t xml:space="preserve">Los límites del territorio eran los heredados del período de la Colonia </w:t>
      </w:r>
      <w:r w:rsidR="00DF5F8D">
        <w:t>(más</w:t>
      </w:r>
      <w:r>
        <w:t xml:space="preserve"> tarde se establece el Utti Possidetis , es decir, los </w:t>
      </w:r>
      <w:r w:rsidR="00DF5F8D">
        <w:t>límites</w:t>
      </w:r>
      <w:r>
        <w:t xml:space="preserve"> serían aquellos que cada cual tenía al momento de la Independencia. El territorio de Chile es extenso, pero sólo está ocupado desde Copiapó a Concepción. Hacia el Sur aún mantienen autonomía los mapuches, pueblo que no pudo ser sometido por los españoles. Desde Valdivia al Sur, recién empezaría a ser colonizada por alemanes en 1850, mientras que la Isla de Chilóe fue hasta 1826, un enclave de resistencia español.</w:t>
      </w:r>
    </w:p>
    <w:p w14:paraId="4B24F89C" w14:textId="316C69E7" w:rsidR="00AA7796" w:rsidRDefault="00FB267E">
      <w:r>
        <w:t>La Patagonia al Este, era un despoblado y que Chile nunca tomó mayormente en cuenta, y que finalmente fue cedida a Argentina en 1881.</w:t>
      </w:r>
    </w:p>
    <w:p w14:paraId="53072562" w14:textId="5FA8E316" w:rsidR="00AA7796" w:rsidRDefault="00AA7796"/>
    <w:p w14:paraId="1B33C04E" w14:textId="360D6319" w:rsidR="00AA7796" w:rsidRDefault="00AA7796"/>
    <w:p w14:paraId="63A58284" w14:textId="77777777" w:rsidR="00AA7796" w:rsidRDefault="00AA7796"/>
    <w:p w14:paraId="3B685A71" w14:textId="77777777" w:rsidR="00AA7796" w:rsidRDefault="00AA7796"/>
    <w:p w14:paraId="3664AAC0" w14:textId="77777777" w:rsidR="00AA7796" w:rsidRDefault="00AA7796"/>
    <w:p w14:paraId="02ACD7F0" w14:textId="6D1CBEEC" w:rsidR="00AA7796" w:rsidRDefault="00AA7796"/>
    <w:p w14:paraId="02D54E36" w14:textId="6B0F5560" w:rsidR="000C4F26" w:rsidRDefault="000C4F26"/>
    <w:p w14:paraId="464B4547" w14:textId="50AD82F1" w:rsidR="000C4F26" w:rsidRDefault="000C4F26"/>
    <w:p w14:paraId="6058F981" w14:textId="77777777" w:rsidR="000C4F26" w:rsidRDefault="000C4F26"/>
    <w:p w14:paraId="23F62BB6" w14:textId="21B687F5" w:rsidR="00E66734" w:rsidRDefault="00FB267E">
      <w:r w:rsidRPr="00FB267E">
        <w:rPr>
          <w:noProof/>
        </w:rPr>
        <w:drawing>
          <wp:anchor distT="0" distB="0" distL="114300" distR="114300" simplePos="0" relativeHeight="251658240" behindDoc="1" locked="0" layoutInCell="1" allowOverlap="1" wp14:anchorId="1E8B558C" wp14:editId="2787DCF2">
            <wp:simplePos x="0" y="0"/>
            <wp:positionH relativeFrom="column">
              <wp:posOffset>1586865</wp:posOffset>
            </wp:positionH>
            <wp:positionV relativeFrom="page">
              <wp:posOffset>9020175</wp:posOffset>
            </wp:positionV>
            <wp:extent cx="1990725" cy="2324100"/>
            <wp:effectExtent l="0" t="0" r="9525" b="0"/>
            <wp:wrapTight wrapText="bothSides">
              <wp:wrapPolygon edited="0">
                <wp:start x="0" y="0"/>
                <wp:lineTo x="0" y="21423"/>
                <wp:lineTo x="21497" y="21423"/>
                <wp:lineTo x="21497" y="0"/>
                <wp:lineTo x="0"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1990725" cy="2324100"/>
                    </a:xfrm>
                    <a:prstGeom prst="rect">
                      <a:avLst/>
                    </a:prstGeom>
                  </pic:spPr>
                </pic:pic>
              </a:graphicData>
            </a:graphic>
            <wp14:sizeRelH relativeFrom="margin">
              <wp14:pctWidth>0</wp14:pctWidth>
            </wp14:sizeRelH>
          </wp:anchor>
        </w:drawing>
      </w:r>
      <w:r w:rsidR="00AA7796">
        <w:t xml:space="preserve">                                              </w:t>
      </w:r>
    </w:p>
    <w:p w14:paraId="0CA37EC5" w14:textId="06A9D8D5" w:rsidR="000C4F26" w:rsidRPr="00DF5F8D" w:rsidRDefault="00DF5F8D">
      <w:pPr>
        <w:rPr>
          <w:b/>
          <w:bCs/>
        </w:rPr>
      </w:pPr>
      <w:r w:rsidRPr="00DF5F8D">
        <w:rPr>
          <w:b/>
          <w:bCs/>
        </w:rPr>
        <w:lastRenderedPageBreak/>
        <w:t xml:space="preserve">                                                  Actividad Comprensión Lectora</w:t>
      </w:r>
    </w:p>
    <w:p w14:paraId="2C0C631B" w14:textId="0EF156FD" w:rsidR="00AA7796" w:rsidRDefault="00AA7796">
      <w:r>
        <w:t xml:space="preserve">1.- </w:t>
      </w:r>
      <w:r w:rsidR="00DF5F8D">
        <w:t>¿Se</w:t>
      </w:r>
      <w:r>
        <w:t xml:space="preserve"> puede hablar de continuidad y cambio, después de </w:t>
      </w:r>
      <w:r w:rsidR="00DF5F8D">
        <w:t>febrero</w:t>
      </w:r>
      <w:r>
        <w:t xml:space="preserve"> de </w:t>
      </w:r>
      <w:r w:rsidR="00DF5F8D">
        <w:t>1818?</w:t>
      </w:r>
      <w:r>
        <w:t xml:space="preserve"> Explique.</w:t>
      </w:r>
    </w:p>
    <w:p w14:paraId="128DF0A9" w14:textId="16B1F17E" w:rsidR="00AA7796" w:rsidRDefault="00AA7796">
      <w:r>
        <w:t>________________________________________________________________________________________________________________________________________________________________________________________________________________________________________________</w:t>
      </w:r>
    </w:p>
    <w:p w14:paraId="438A3B20" w14:textId="12D5145B" w:rsidR="00AA7796" w:rsidRPr="00DF5F8D" w:rsidRDefault="00AA7796">
      <w:pPr>
        <w:rPr>
          <w:b/>
          <w:bCs/>
          <w:sz w:val="24"/>
          <w:szCs w:val="24"/>
        </w:rPr>
      </w:pPr>
      <w:r w:rsidRPr="00DF5F8D">
        <w:rPr>
          <w:b/>
          <w:bCs/>
          <w:sz w:val="24"/>
          <w:szCs w:val="24"/>
        </w:rPr>
        <w:t xml:space="preserve">                                                 II. Situación Económica y Social.</w:t>
      </w:r>
    </w:p>
    <w:p w14:paraId="08E110AF" w14:textId="12774A67" w:rsidR="000353AC" w:rsidRDefault="000353AC">
      <w:r>
        <w:t xml:space="preserve">Las guerras de Independencia tuvieron una consecuencia desastrosa para la economía del reino, basada en la actividad agrícola, siendo el trigo el principal producto, el cual era exportado al Perú. Las batallas arruinaron los campos de la zona central, además de la sensación de inseguridad de la </w:t>
      </w:r>
      <w:r w:rsidR="00DF5F8D">
        <w:t>población,</w:t>
      </w:r>
      <w:r>
        <w:t xml:space="preserve"> por el pillaje, los asaltos y escaramuzas de soldados desertores. De esta época son las </w:t>
      </w:r>
      <w:r w:rsidR="00DF5F8D">
        <w:t>tristemente</w:t>
      </w:r>
      <w:r>
        <w:t xml:space="preserve"> famosas historias de bandoleros, como los Pincheira y los Benavides, bandas de </w:t>
      </w:r>
      <w:r w:rsidR="00DF5F8D">
        <w:t>cuatreros</w:t>
      </w:r>
      <w:r>
        <w:t xml:space="preserve"> </w:t>
      </w:r>
      <w:r w:rsidR="00DF5F8D">
        <w:t>y ladrones</w:t>
      </w:r>
      <w:r>
        <w:t>.</w:t>
      </w:r>
    </w:p>
    <w:p w14:paraId="58E33C1A" w14:textId="3F689769" w:rsidR="000353AC" w:rsidRDefault="000353AC">
      <w:r>
        <w:t xml:space="preserve">En lo </w:t>
      </w:r>
      <w:r w:rsidR="00DF5F8D">
        <w:t>social</w:t>
      </w:r>
      <w:r>
        <w:t>, hubo cambios importantes, pero también continuidades del período anterior</w:t>
      </w:r>
      <w:r w:rsidR="00FA1E48">
        <w:t>.</w:t>
      </w:r>
    </w:p>
    <w:p w14:paraId="094F4E0B" w14:textId="7A8812BC" w:rsidR="00FA1E48" w:rsidRDefault="00FA1E48">
      <w:r>
        <w:t>Entre los cambios importantes se destaca la decretada fin de la esclavitud; también el reconocimiento legal del mundo indígena; el comienzo de la llegada de inmigrantes (ingleses, italianos y alemanes) principalmente a los puertos (</w:t>
      </w:r>
      <w:r w:rsidR="00DF5F8D">
        <w:t>Valparaíso</w:t>
      </w:r>
      <w:r>
        <w:t xml:space="preserve"> y Talcahuano), que se dedicaron al comercio y la actividad </w:t>
      </w:r>
      <w:r w:rsidR="00DF5F8D">
        <w:t>cultural (profesores</w:t>
      </w:r>
      <w:r>
        <w:t xml:space="preserve">, ingenieros, biólogos, </w:t>
      </w:r>
      <w:r w:rsidR="00DF5F8D">
        <w:t xml:space="preserve">escritores, </w:t>
      </w:r>
      <w:proofErr w:type="spellStart"/>
      <w:r w:rsidR="00DF5F8D">
        <w:t>etc</w:t>
      </w:r>
      <w:proofErr w:type="spellEnd"/>
      <w:r>
        <w:t>)</w:t>
      </w:r>
    </w:p>
    <w:p w14:paraId="2CDFD993" w14:textId="74660FA7" w:rsidR="00FA1E48" w:rsidRDefault="00FA1E48">
      <w:r>
        <w:t xml:space="preserve">Entre lo que continua, la población mayoritariamente mestiza, sigue siendo en su mayoría rural, agrupada en la hacienda o campo, propiedad del patrón (clase criolla), quien detentaba el poder económico e intervenía en la vida pública y privada de los inquilinos; lo mismo con la condición de la mujer, que siguió estando relegada a las labores del hogar. La Independencia política, no trajo mayores cambios en la estructura social, la propiedad de la tierra, ni en las actividades económicas propias del campo. En resumen, los </w:t>
      </w:r>
      <w:r w:rsidR="00DF5F8D">
        <w:t>sectores</w:t>
      </w:r>
      <w:r>
        <w:t xml:space="preserve"> populares siguieron estando marginados</w:t>
      </w:r>
      <w:r w:rsidR="000C4F26">
        <w:t xml:space="preserve"> de los beneficios de una nueva nación.</w:t>
      </w:r>
    </w:p>
    <w:p w14:paraId="59F6E5BE" w14:textId="37BAE5D5" w:rsidR="000C4F26" w:rsidRDefault="000C4F26">
      <w:r>
        <w:t xml:space="preserve">                                    Cuadro Continuidad y cambio en la Economía Chilena.</w:t>
      </w:r>
    </w:p>
    <w:tbl>
      <w:tblPr>
        <w:tblStyle w:val="Tablaconcuadrcula"/>
        <w:tblW w:w="0" w:type="auto"/>
        <w:tblLook w:val="04A0" w:firstRow="1" w:lastRow="0" w:firstColumn="1" w:lastColumn="0" w:noHBand="0" w:noVBand="1"/>
      </w:tblPr>
      <w:tblGrid>
        <w:gridCol w:w="2972"/>
        <w:gridCol w:w="5856"/>
      </w:tblGrid>
      <w:tr w:rsidR="000C4F26" w14:paraId="3E52248E" w14:textId="77777777" w:rsidTr="00DF5F8D">
        <w:tc>
          <w:tcPr>
            <w:tcW w:w="2972" w:type="dxa"/>
          </w:tcPr>
          <w:p w14:paraId="6ADE3606" w14:textId="70C9C411" w:rsidR="000C4F26" w:rsidRDefault="000C4F26">
            <w:r>
              <w:t>Actividad Económica</w:t>
            </w:r>
          </w:p>
        </w:tc>
        <w:tc>
          <w:tcPr>
            <w:tcW w:w="5856" w:type="dxa"/>
          </w:tcPr>
          <w:p w14:paraId="69CB7B9D" w14:textId="251963DA" w:rsidR="000C4F26" w:rsidRDefault="000C4F26">
            <w:r>
              <w:t>Consecuencias</w:t>
            </w:r>
          </w:p>
        </w:tc>
      </w:tr>
      <w:tr w:rsidR="000C4F26" w14:paraId="4E150303" w14:textId="77777777" w:rsidTr="00DF5F8D">
        <w:tc>
          <w:tcPr>
            <w:tcW w:w="2972" w:type="dxa"/>
          </w:tcPr>
          <w:p w14:paraId="7051325A" w14:textId="7B601A8E" w:rsidR="000C4F26" w:rsidRDefault="000C4F26">
            <w:r>
              <w:t>Agricultura</w:t>
            </w:r>
          </w:p>
        </w:tc>
        <w:tc>
          <w:tcPr>
            <w:tcW w:w="5856" w:type="dxa"/>
          </w:tcPr>
          <w:p w14:paraId="76058D92" w14:textId="08EF4A98" w:rsidR="000C4F26" w:rsidRDefault="000C4F26">
            <w:r>
              <w:t xml:space="preserve">La actividad agrícola y ganadera se </w:t>
            </w:r>
            <w:r w:rsidR="00DF5F8D">
              <w:t>vio</w:t>
            </w:r>
            <w:r>
              <w:t xml:space="preserve"> bastante dañada por las guerras. Faltaba mano de obra y las haciendas fueron dañadas por las batallas.</w:t>
            </w:r>
          </w:p>
        </w:tc>
      </w:tr>
      <w:tr w:rsidR="000C4F26" w14:paraId="520E79D8" w14:textId="77777777" w:rsidTr="00DF5F8D">
        <w:tc>
          <w:tcPr>
            <w:tcW w:w="2972" w:type="dxa"/>
          </w:tcPr>
          <w:p w14:paraId="1721765D" w14:textId="2ACCD017" w:rsidR="000C4F26" w:rsidRDefault="000C4F26">
            <w:r>
              <w:t>Minería</w:t>
            </w:r>
          </w:p>
        </w:tc>
        <w:tc>
          <w:tcPr>
            <w:tcW w:w="5856" w:type="dxa"/>
          </w:tcPr>
          <w:p w14:paraId="0F0E994B" w14:textId="77777777" w:rsidR="000C4F26" w:rsidRDefault="000C4F26">
            <w:r>
              <w:t>A diferencia de la agricultura, la actividad minera casi no se vio dañada, principalmente por su localización en el norte la colocaba lejos del foco de conflicto.</w:t>
            </w:r>
          </w:p>
          <w:p w14:paraId="6EF8A8EE" w14:textId="77777777" w:rsidR="000C4F26" w:rsidRDefault="000C4F26">
            <w:r>
              <w:t>Chile pasó a formar parte del proceso de Revolución Industrial, principalmente como proveedor de materias primas para las fábricas de los países industrializados.</w:t>
            </w:r>
          </w:p>
          <w:p w14:paraId="79C69351" w14:textId="5A436720" w:rsidR="000C4F26" w:rsidRDefault="000C4F26"/>
        </w:tc>
      </w:tr>
      <w:tr w:rsidR="000C4F26" w14:paraId="26F6F538" w14:textId="77777777" w:rsidTr="00DF5F8D">
        <w:tc>
          <w:tcPr>
            <w:tcW w:w="2972" w:type="dxa"/>
          </w:tcPr>
          <w:p w14:paraId="10653135" w14:textId="74E8805E" w:rsidR="000C4F26" w:rsidRDefault="000C4F26">
            <w:r>
              <w:t>Comercio</w:t>
            </w:r>
          </w:p>
        </w:tc>
        <w:tc>
          <w:tcPr>
            <w:tcW w:w="5856" w:type="dxa"/>
          </w:tcPr>
          <w:p w14:paraId="64A1B051" w14:textId="77777777" w:rsidR="000C4F26" w:rsidRDefault="000C4F26">
            <w:r>
              <w:t>La gran novedad que llegó a Chile, fue la apertura de mercados y el libre comercio con todos los países</w:t>
            </w:r>
            <w:r w:rsidR="00250E09">
              <w:t>. Comenzaron a llegar productos importados de Inglaterra, Francia y estados Unidos, que antes solo se comercializaban por contrabando.</w:t>
            </w:r>
          </w:p>
          <w:p w14:paraId="151D7AA6" w14:textId="1D7C17EB" w:rsidR="00250E09" w:rsidRDefault="00250E09">
            <w:r>
              <w:t xml:space="preserve">La consecuencia negativa de </w:t>
            </w:r>
            <w:r w:rsidR="00DF5F8D">
              <w:t>este</w:t>
            </w:r>
            <w:r>
              <w:t xml:space="preserve"> comercio fue la llegada de productos extranjeros que perjudicó la artesanía y la escasa industria nacional</w:t>
            </w:r>
          </w:p>
        </w:tc>
      </w:tr>
    </w:tbl>
    <w:p w14:paraId="180FEA62" w14:textId="354D1115" w:rsidR="000C4F26" w:rsidRDefault="000C4F26"/>
    <w:p w14:paraId="68951936" w14:textId="3AF50A81" w:rsidR="00250E09" w:rsidRDefault="00250E09"/>
    <w:p w14:paraId="65A0C131" w14:textId="632055D5" w:rsidR="00250E09" w:rsidRDefault="00250E09"/>
    <w:p w14:paraId="6A89AED5" w14:textId="3F051525" w:rsidR="00250E09" w:rsidRDefault="00250E09"/>
    <w:p w14:paraId="4108F845" w14:textId="10294204" w:rsidR="00250E09" w:rsidRDefault="00250E09"/>
    <w:p w14:paraId="19D649DB" w14:textId="2B56478C" w:rsidR="00250E09" w:rsidRDefault="00250E09">
      <w:r w:rsidRPr="00250E09">
        <w:rPr>
          <w:noProof/>
        </w:rPr>
        <w:lastRenderedPageBreak/>
        <w:drawing>
          <wp:anchor distT="0" distB="0" distL="114300" distR="114300" simplePos="0" relativeHeight="251659264" behindDoc="0" locked="0" layoutInCell="1" allowOverlap="1" wp14:anchorId="40D1081A" wp14:editId="6DA6995C">
            <wp:simplePos x="0" y="0"/>
            <wp:positionH relativeFrom="column">
              <wp:posOffset>2815590</wp:posOffset>
            </wp:positionH>
            <wp:positionV relativeFrom="margin">
              <wp:align>top</wp:align>
            </wp:positionV>
            <wp:extent cx="2533650" cy="1876425"/>
            <wp:effectExtent l="0" t="0" r="0" b="952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533650" cy="1876425"/>
                    </a:xfrm>
                    <a:prstGeom prst="rect">
                      <a:avLst/>
                    </a:prstGeom>
                  </pic:spPr>
                </pic:pic>
              </a:graphicData>
            </a:graphic>
            <wp14:sizeRelH relativeFrom="margin">
              <wp14:pctWidth>0</wp14:pctWidth>
            </wp14:sizeRelH>
            <wp14:sizeRelV relativeFrom="margin">
              <wp14:pctHeight>0</wp14:pctHeight>
            </wp14:sizeRelV>
          </wp:anchor>
        </w:drawing>
      </w:r>
      <w:r w:rsidRPr="00250E09">
        <w:rPr>
          <w:noProof/>
        </w:rPr>
        <w:drawing>
          <wp:inline distT="0" distB="0" distL="0" distR="0" wp14:anchorId="38E18056" wp14:editId="3E4E7C28">
            <wp:extent cx="2438400" cy="1876425"/>
            <wp:effectExtent l="0" t="0" r="0"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438400" cy="1876425"/>
                    </a:xfrm>
                    <a:prstGeom prst="rect">
                      <a:avLst/>
                    </a:prstGeom>
                  </pic:spPr>
                </pic:pic>
              </a:graphicData>
            </a:graphic>
          </wp:inline>
        </w:drawing>
      </w:r>
    </w:p>
    <w:p w14:paraId="280399B5" w14:textId="323B8108" w:rsidR="00250E09" w:rsidRDefault="00250E09"/>
    <w:p w14:paraId="2FD1E434" w14:textId="064435CA" w:rsidR="004D19C8" w:rsidRDefault="004D19C8">
      <w:r>
        <w:t xml:space="preserve">Los gobiernos que hubo entre 1823 y 1830 debieron hacerse cargo de esta situación económica, que era muy delicada. El Estado necesitaba ingresos para poder cubrir sus gastos y obras públicas. Entonces llevaron acabo medidas drásticas: Vendieron parte de la escuadra naval y subieron los impuestos. Sin </w:t>
      </w:r>
      <w:r w:rsidR="00DF5F8D">
        <w:t>embargo,</w:t>
      </w:r>
      <w:r>
        <w:t xml:space="preserve"> la medida que tendría mayores consecuencias para el Estado chileno fue la venta del monopolio (Estanco) del tabaco a una sociedad privada, para pagar la deuda con Inglaterra.</w:t>
      </w:r>
    </w:p>
    <w:p w14:paraId="0000BC64" w14:textId="48C2596F" w:rsidR="004D19C8" w:rsidRDefault="004D19C8">
      <w:r>
        <w:t>Diego Portales, hasta entonces empresario de la compañía “Portales</w:t>
      </w:r>
      <w:r w:rsidR="00BC2AB9">
        <w:t xml:space="preserve"> y Cea), adquirió el Estanco del tabaco, negocio que luego aprovechó para comenzar a intervenir en la política del país, argumentando que la inestabilidad política y económica impedía a los comerciantes el buen funcionamiento de sus negocios. La influencia de Portales resultó decisiva en esta época, como se verá más adelante.</w:t>
      </w:r>
    </w:p>
    <w:p w14:paraId="62EDDB47" w14:textId="7DCCA10B" w:rsidR="00BC2AB9" w:rsidRPr="00DF5F8D" w:rsidRDefault="00BC2AB9">
      <w:pPr>
        <w:rPr>
          <w:b/>
          <w:bCs/>
        </w:rPr>
      </w:pPr>
      <w:r>
        <w:t xml:space="preserve">                                                       </w:t>
      </w:r>
      <w:r w:rsidRPr="00DF5F8D">
        <w:rPr>
          <w:b/>
          <w:bCs/>
        </w:rPr>
        <w:t xml:space="preserve"> Actividad de Comprensión Lectora.</w:t>
      </w:r>
    </w:p>
    <w:p w14:paraId="2E4B19D5" w14:textId="76948BFC" w:rsidR="00BC2AB9" w:rsidRDefault="00DF5F8D">
      <w:r>
        <w:t>2</w:t>
      </w:r>
      <w:r w:rsidR="00BC2AB9">
        <w:t>.- Explica con tus palabras, cómo quedó la situación económica de Chile, después de la Independencia.</w:t>
      </w:r>
    </w:p>
    <w:p w14:paraId="7071669F" w14:textId="162DE7D6" w:rsidR="00BC2AB9" w:rsidRDefault="00BC2AB9">
      <w:r>
        <w:t>a)_______________________________________________________________________________________________________________________________________________________________</w:t>
      </w:r>
    </w:p>
    <w:p w14:paraId="7A23C831" w14:textId="6BAE862A" w:rsidR="00BC2AB9" w:rsidRDefault="00BC2AB9">
      <w:r>
        <w:t>b)______________________________________________________________________________________________________________________________________________________________</w:t>
      </w:r>
    </w:p>
    <w:p w14:paraId="215DDFE9" w14:textId="2BF5D794" w:rsidR="00BC2AB9" w:rsidRDefault="00DF5F8D">
      <w:r>
        <w:t>3</w:t>
      </w:r>
      <w:r w:rsidR="00BC2AB9">
        <w:t xml:space="preserve">.- </w:t>
      </w:r>
      <w:r>
        <w:t>¿Qué</w:t>
      </w:r>
      <w:r w:rsidR="00BC2AB9">
        <w:t xml:space="preserve"> actividades económicas se vieron favorecidas y perjudicadas durante este </w:t>
      </w:r>
      <w:r>
        <w:t>periodo?</w:t>
      </w:r>
    </w:p>
    <w:p w14:paraId="1872CA74" w14:textId="2D448D52" w:rsidR="00BC2AB9" w:rsidRDefault="00DF5F8D">
      <w:r>
        <w:t>Perjudicadas: _</w:t>
      </w:r>
      <w:r w:rsidR="00BC2AB9">
        <w:t>____________________________________________________________________</w:t>
      </w:r>
    </w:p>
    <w:p w14:paraId="408B8B39" w14:textId="3C7F3BD3" w:rsidR="00BC2AB9" w:rsidRDefault="00DF5F8D">
      <w:r>
        <w:t>Favorecidas: _</w:t>
      </w:r>
      <w:r w:rsidR="00BC2AB9">
        <w:t>_____________________________________________________________________</w:t>
      </w:r>
    </w:p>
    <w:p w14:paraId="12AECB1B" w14:textId="16D663EA" w:rsidR="00BC2AB9" w:rsidRDefault="00DF5F8D">
      <w:r>
        <w:t>4</w:t>
      </w:r>
      <w:r w:rsidR="00BC2AB9">
        <w:t xml:space="preserve">.- De acuerdo al texto </w:t>
      </w:r>
      <w:r>
        <w:t>¿Qué</w:t>
      </w:r>
      <w:r w:rsidR="00BC2AB9">
        <w:t xml:space="preserve"> factores favorecieron la aparición política de la figura de Diego Portales?</w:t>
      </w:r>
    </w:p>
    <w:p w14:paraId="4249B02E" w14:textId="0AFFF39E" w:rsidR="00BC2AB9" w:rsidRDefault="00BC2AB9">
      <w:r>
        <w:t>________________________________________________________________________________________________________________________________________________________________________________________________________________________________________________</w:t>
      </w:r>
    </w:p>
    <w:p w14:paraId="18319BE3" w14:textId="632C315C" w:rsidR="00BC2AB9" w:rsidRDefault="00BC2AB9">
      <w:pPr>
        <w:rPr>
          <w:b/>
          <w:bCs/>
          <w:sz w:val="24"/>
          <w:szCs w:val="24"/>
        </w:rPr>
      </w:pPr>
      <w:r w:rsidRPr="00BC2AB9">
        <w:rPr>
          <w:b/>
          <w:bCs/>
          <w:sz w:val="24"/>
          <w:szCs w:val="24"/>
        </w:rPr>
        <w:t xml:space="preserve">                                              III. Situación Política.</w:t>
      </w:r>
    </w:p>
    <w:p w14:paraId="316E73A2" w14:textId="39C3C5D3" w:rsidR="00BC2AB9" w:rsidRDefault="00BC2AB9">
      <w:pPr>
        <w:rPr>
          <w:sz w:val="24"/>
          <w:szCs w:val="24"/>
        </w:rPr>
      </w:pPr>
      <w:r w:rsidRPr="00BC2AB9">
        <w:rPr>
          <w:sz w:val="24"/>
          <w:szCs w:val="24"/>
        </w:rPr>
        <w:t xml:space="preserve">Tras la renuncia de </w:t>
      </w:r>
      <w:r w:rsidR="00DF5F8D" w:rsidRPr="00BC2AB9">
        <w:rPr>
          <w:sz w:val="24"/>
          <w:szCs w:val="24"/>
        </w:rPr>
        <w:t>O’Higgins</w:t>
      </w:r>
      <w:r w:rsidR="00DF5F8D">
        <w:rPr>
          <w:sz w:val="24"/>
          <w:szCs w:val="24"/>
        </w:rPr>
        <w:t>,</w:t>
      </w:r>
      <w:r>
        <w:rPr>
          <w:sz w:val="24"/>
          <w:szCs w:val="24"/>
        </w:rPr>
        <w:t xml:space="preserve"> los sectores más poderosos de la élite criolla se abocaron al diseño de una nueva institucionalidad de gobierno, dando inicio a un nuevo período en que se buscaron distintas fórmulas para dar un </w:t>
      </w:r>
      <w:r w:rsidR="00DF5F8D">
        <w:rPr>
          <w:sz w:val="24"/>
          <w:szCs w:val="24"/>
        </w:rPr>
        <w:t>ordenamiento</w:t>
      </w:r>
      <w:r>
        <w:rPr>
          <w:sz w:val="24"/>
          <w:szCs w:val="24"/>
        </w:rPr>
        <w:t xml:space="preserve"> definitivo a la nueva República.</w:t>
      </w:r>
    </w:p>
    <w:p w14:paraId="268903E0" w14:textId="77777777" w:rsidR="00DF5F8D" w:rsidRDefault="00DF5F8D">
      <w:pPr>
        <w:rPr>
          <w:sz w:val="24"/>
          <w:szCs w:val="24"/>
        </w:rPr>
      </w:pPr>
    </w:p>
    <w:p w14:paraId="479F0842" w14:textId="2441ABB4" w:rsidR="007232B0" w:rsidRDefault="007232B0">
      <w:pPr>
        <w:rPr>
          <w:sz w:val="24"/>
          <w:szCs w:val="24"/>
        </w:rPr>
      </w:pPr>
      <w:r>
        <w:rPr>
          <w:noProof/>
          <w:sz w:val="24"/>
          <w:szCs w:val="24"/>
        </w:rPr>
        <w:lastRenderedPageBreak/>
        <w:drawing>
          <wp:inline distT="0" distB="0" distL="0" distR="0" wp14:anchorId="2CCC7C25" wp14:editId="13C5BF1E">
            <wp:extent cx="2654935" cy="1426845"/>
            <wp:effectExtent l="0" t="0" r="0" b="190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4935" cy="1426845"/>
                    </a:xfrm>
                    <a:prstGeom prst="rect">
                      <a:avLst/>
                    </a:prstGeom>
                    <a:noFill/>
                  </pic:spPr>
                </pic:pic>
              </a:graphicData>
            </a:graphic>
          </wp:inline>
        </w:drawing>
      </w:r>
    </w:p>
    <w:p w14:paraId="0664EF03" w14:textId="208B09CC" w:rsidR="007232B0" w:rsidRDefault="007232B0">
      <w:pPr>
        <w:rPr>
          <w:sz w:val="24"/>
          <w:szCs w:val="24"/>
        </w:rPr>
      </w:pPr>
      <w:r>
        <w:rPr>
          <w:sz w:val="24"/>
          <w:szCs w:val="24"/>
        </w:rPr>
        <w:t xml:space="preserve">El lapso de siete años que transcurrió entre la abdicación de </w:t>
      </w:r>
      <w:r w:rsidR="00DF5F8D">
        <w:rPr>
          <w:sz w:val="24"/>
          <w:szCs w:val="24"/>
        </w:rPr>
        <w:t>O’Higgins (</w:t>
      </w:r>
      <w:r>
        <w:rPr>
          <w:sz w:val="24"/>
          <w:szCs w:val="24"/>
        </w:rPr>
        <w:t xml:space="preserve">1823) y la batalla de Lircay (1830) fue el período difícil, donde un grupo de ciudadanos inexpertos en las labores de gobierno se </w:t>
      </w:r>
      <w:r w:rsidR="00DF5F8D">
        <w:rPr>
          <w:sz w:val="24"/>
          <w:szCs w:val="24"/>
        </w:rPr>
        <w:t>vio</w:t>
      </w:r>
      <w:r>
        <w:rPr>
          <w:sz w:val="24"/>
          <w:szCs w:val="24"/>
        </w:rPr>
        <w:t xml:space="preserve"> en la obligación de administrar un país. Todos estaban de acuerdo en </w:t>
      </w:r>
      <w:r w:rsidR="00DF5F8D">
        <w:rPr>
          <w:sz w:val="24"/>
          <w:szCs w:val="24"/>
        </w:rPr>
        <w:t>rechazar</w:t>
      </w:r>
      <w:r>
        <w:rPr>
          <w:sz w:val="24"/>
          <w:szCs w:val="24"/>
        </w:rPr>
        <w:t xml:space="preserve"> el pasado colonial y en crear y organizar nuevas instituciones republicanas, pero ¿cómo?, </w:t>
      </w:r>
      <w:r w:rsidR="00DF5F8D">
        <w:rPr>
          <w:sz w:val="24"/>
          <w:szCs w:val="24"/>
        </w:rPr>
        <w:t>¿se</w:t>
      </w:r>
      <w:r>
        <w:rPr>
          <w:sz w:val="24"/>
          <w:szCs w:val="24"/>
        </w:rPr>
        <w:t xml:space="preserve"> optaría por un Estado Unitario o uno Federal? </w:t>
      </w:r>
      <w:r w:rsidR="00DF5F8D">
        <w:rPr>
          <w:sz w:val="24"/>
          <w:szCs w:val="24"/>
        </w:rPr>
        <w:t>¿Cómo</w:t>
      </w:r>
      <w:r>
        <w:rPr>
          <w:sz w:val="24"/>
          <w:szCs w:val="24"/>
        </w:rPr>
        <w:t xml:space="preserve"> debía ser la política </w:t>
      </w:r>
      <w:r w:rsidR="00DF5F8D">
        <w:rPr>
          <w:sz w:val="24"/>
          <w:szCs w:val="24"/>
        </w:rPr>
        <w:t>económica?</w:t>
      </w:r>
      <w:r>
        <w:rPr>
          <w:sz w:val="24"/>
          <w:szCs w:val="24"/>
        </w:rPr>
        <w:t xml:space="preserve"> Las opiniones en estas materias fueron diversas y, por lo tanto, los puntos en común difíciles de conseguir. Sin embargo, quienes en esos años participaban de la política tenían a su favor el comulgar en gran medida con un mismo marco ideológico. Salvo un pequeño grupo </w:t>
      </w:r>
      <w:r w:rsidR="00DF5F8D">
        <w:rPr>
          <w:sz w:val="24"/>
          <w:szCs w:val="24"/>
        </w:rPr>
        <w:t>de</w:t>
      </w:r>
      <w:r>
        <w:rPr>
          <w:sz w:val="24"/>
          <w:szCs w:val="24"/>
        </w:rPr>
        <w:t xml:space="preserve"> partidarios del orden y las fórmulas autoritarias, la mayoría creía en las bondades del liberalismo.</w:t>
      </w:r>
    </w:p>
    <w:p w14:paraId="73DEB692" w14:textId="64A76D2F" w:rsidR="007232B0" w:rsidRPr="00DF5F8D" w:rsidRDefault="007232B0">
      <w:pPr>
        <w:rPr>
          <w:b/>
          <w:bCs/>
          <w:sz w:val="24"/>
          <w:szCs w:val="24"/>
        </w:rPr>
      </w:pPr>
      <w:r w:rsidRPr="00DF5F8D">
        <w:rPr>
          <w:b/>
          <w:bCs/>
          <w:sz w:val="24"/>
          <w:szCs w:val="24"/>
        </w:rPr>
        <w:t xml:space="preserve">                               1823 -1830 Período de Ensayos Constitucionales.</w:t>
      </w:r>
    </w:p>
    <w:p w14:paraId="06148F9A" w14:textId="0CB375A4" w:rsidR="006A3CAD" w:rsidRDefault="006A3CAD">
      <w:pPr>
        <w:rPr>
          <w:sz w:val="24"/>
          <w:szCs w:val="24"/>
        </w:rPr>
      </w:pPr>
      <w:r>
        <w:rPr>
          <w:sz w:val="24"/>
          <w:szCs w:val="24"/>
        </w:rPr>
        <w:t xml:space="preserve">En aquellos años se vivió una </w:t>
      </w:r>
      <w:r w:rsidR="00DF5F8D">
        <w:rPr>
          <w:sz w:val="24"/>
          <w:szCs w:val="24"/>
        </w:rPr>
        <w:t>continua</w:t>
      </w:r>
      <w:r>
        <w:rPr>
          <w:sz w:val="24"/>
          <w:szCs w:val="24"/>
        </w:rPr>
        <w:t xml:space="preserve"> lucha de bandos, frecuentes cambios de </w:t>
      </w:r>
      <w:r w:rsidR="00DF5F8D">
        <w:rPr>
          <w:sz w:val="24"/>
          <w:szCs w:val="24"/>
        </w:rPr>
        <w:t>gobierno y</w:t>
      </w:r>
      <w:r>
        <w:rPr>
          <w:sz w:val="24"/>
          <w:szCs w:val="24"/>
        </w:rPr>
        <w:t xml:space="preserve"> una sucesión de ensayos constitucionales, debido a que cada uno de los grupos que logró controlar el gobierno intentó promover su propia fórmula de organización institucional a través de la promulgación de nuevas constituciones.</w:t>
      </w:r>
    </w:p>
    <w:tbl>
      <w:tblPr>
        <w:tblStyle w:val="Tablaconcuadrcula"/>
        <w:tblW w:w="0" w:type="auto"/>
        <w:tblLook w:val="04A0" w:firstRow="1" w:lastRow="0" w:firstColumn="1" w:lastColumn="0" w:noHBand="0" w:noVBand="1"/>
      </w:tblPr>
      <w:tblGrid>
        <w:gridCol w:w="2586"/>
        <w:gridCol w:w="1520"/>
        <w:gridCol w:w="4722"/>
      </w:tblGrid>
      <w:tr w:rsidR="006A3CAD" w14:paraId="51391284" w14:textId="77777777" w:rsidTr="00DF5F8D">
        <w:tc>
          <w:tcPr>
            <w:tcW w:w="2586" w:type="dxa"/>
          </w:tcPr>
          <w:p w14:paraId="73E8AB1F" w14:textId="10B4156A" w:rsidR="006A3CAD" w:rsidRDefault="006A3CAD">
            <w:pPr>
              <w:rPr>
                <w:sz w:val="24"/>
                <w:szCs w:val="24"/>
              </w:rPr>
            </w:pPr>
            <w:r>
              <w:rPr>
                <w:sz w:val="24"/>
                <w:szCs w:val="24"/>
              </w:rPr>
              <w:t>Gobierno</w:t>
            </w:r>
          </w:p>
        </w:tc>
        <w:tc>
          <w:tcPr>
            <w:tcW w:w="1520" w:type="dxa"/>
          </w:tcPr>
          <w:p w14:paraId="3FF9BB53" w14:textId="329B5445" w:rsidR="006A3CAD" w:rsidRDefault="006A3CAD">
            <w:pPr>
              <w:rPr>
                <w:sz w:val="24"/>
                <w:szCs w:val="24"/>
              </w:rPr>
            </w:pPr>
            <w:r>
              <w:rPr>
                <w:sz w:val="24"/>
                <w:szCs w:val="24"/>
              </w:rPr>
              <w:t>Constitución</w:t>
            </w:r>
          </w:p>
        </w:tc>
        <w:tc>
          <w:tcPr>
            <w:tcW w:w="4722" w:type="dxa"/>
          </w:tcPr>
          <w:p w14:paraId="6A942AC1" w14:textId="470E943C" w:rsidR="006A3CAD" w:rsidRDefault="006A3CAD">
            <w:pPr>
              <w:rPr>
                <w:sz w:val="24"/>
                <w:szCs w:val="24"/>
              </w:rPr>
            </w:pPr>
            <w:r>
              <w:rPr>
                <w:sz w:val="24"/>
                <w:szCs w:val="24"/>
              </w:rPr>
              <w:t>Características Principales</w:t>
            </w:r>
          </w:p>
        </w:tc>
      </w:tr>
      <w:tr w:rsidR="006A3CAD" w14:paraId="612D97ED" w14:textId="77777777" w:rsidTr="00DF5F8D">
        <w:tc>
          <w:tcPr>
            <w:tcW w:w="2586" w:type="dxa"/>
          </w:tcPr>
          <w:p w14:paraId="1793A13B" w14:textId="77777777" w:rsidR="006A3CAD" w:rsidRDefault="006A3CAD">
            <w:pPr>
              <w:rPr>
                <w:sz w:val="24"/>
                <w:szCs w:val="24"/>
              </w:rPr>
            </w:pPr>
            <w:r>
              <w:rPr>
                <w:sz w:val="24"/>
                <w:szCs w:val="24"/>
              </w:rPr>
              <w:t>Ramón Freire (1823-</w:t>
            </w:r>
          </w:p>
          <w:p w14:paraId="63834B89" w14:textId="77777777" w:rsidR="006A3CAD" w:rsidRDefault="006A3CAD">
            <w:pPr>
              <w:rPr>
                <w:sz w:val="24"/>
                <w:szCs w:val="24"/>
              </w:rPr>
            </w:pPr>
            <w:r>
              <w:rPr>
                <w:sz w:val="24"/>
                <w:szCs w:val="24"/>
              </w:rPr>
              <w:t>1826)</w:t>
            </w:r>
          </w:p>
          <w:p w14:paraId="15883B15" w14:textId="65D100EE" w:rsidR="006A3CAD" w:rsidRDefault="006A3CAD">
            <w:pPr>
              <w:rPr>
                <w:sz w:val="24"/>
                <w:szCs w:val="24"/>
              </w:rPr>
            </w:pPr>
            <w:r>
              <w:rPr>
                <w:noProof/>
              </w:rPr>
              <w:drawing>
                <wp:inline distT="0" distB="0" distL="0" distR="0" wp14:anchorId="1E1D8EDE" wp14:editId="1C9F9503">
                  <wp:extent cx="1504950" cy="1114425"/>
                  <wp:effectExtent l="0" t="0" r="0" b="952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04950" cy="1114425"/>
                          </a:xfrm>
                          <a:prstGeom prst="rect">
                            <a:avLst/>
                          </a:prstGeom>
                        </pic:spPr>
                      </pic:pic>
                    </a:graphicData>
                  </a:graphic>
                </wp:inline>
              </w:drawing>
            </w:r>
          </w:p>
        </w:tc>
        <w:tc>
          <w:tcPr>
            <w:tcW w:w="1520" w:type="dxa"/>
          </w:tcPr>
          <w:p w14:paraId="264F420A" w14:textId="7F520E0D" w:rsidR="006A3CAD" w:rsidRDefault="006A3CAD">
            <w:pPr>
              <w:rPr>
                <w:sz w:val="24"/>
                <w:szCs w:val="24"/>
              </w:rPr>
            </w:pPr>
            <w:r>
              <w:rPr>
                <w:sz w:val="24"/>
                <w:szCs w:val="24"/>
              </w:rPr>
              <w:t>Moralista (1823)</w:t>
            </w:r>
          </w:p>
        </w:tc>
        <w:tc>
          <w:tcPr>
            <w:tcW w:w="4722" w:type="dxa"/>
          </w:tcPr>
          <w:p w14:paraId="083AFCC3" w14:textId="407A1D9F" w:rsidR="006A3CAD" w:rsidRDefault="006A3CAD" w:rsidP="006A3CAD">
            <w:pPr>
              <w:rPr>
                <w:sz w:val="24"/>
                <w:szCs w:val="24"/>
              </w:rPr>
            </w:pPr>
            <w:r w:rsidRPr="006A3CAD">
              <w:rPr>
                <w:sz w:val="24"/>
                <w:szCs w:val="24"/>
              </w:rPr>
              <w:t>-</w:t>
            </w:r>
            <w:r>
              <w:rPr>
                <w:sz w:val="24"/>
                <w:szCs w:val="24"/>
              </w:rPr>
              <w:t xml:space="preserve"> La fuente del </w:t>
            </w:r>
            <w:r w:rsidR="00DF5F8D">
              <w:rPr>
                <w:sz w:val="24"/>
                <w:szCs w:val="24"/>
              </w:rPr>
              <w:t>progreso</w:t>
            </w:r>
            <w:r>
              <w:rPr>
                <w:sz w:val="24"/>
                <w:szCs w:val="24"/>
              </w:rPr>
              <w:t xml:space="preserve"> debía ser la virtud de los ciudadanos.</w:t>
            </w:r>
          </w:p>
          <w:p w14:paraId="09BA00F4" w14:textId="77777777" w:rsidR="006A3CAD" w:rsidRDefault="006A3CAD" w:rsidP="006A3CAD">
            <w:pPr>
              <w:rPr>
                <w:sz w:val="24"/>
                <w:szCs w:val="24"/>
              </w:rPr>
            </w:pPr>
            <w:r>
              <w:rPr>
                <w:sz w:val="24"/>
                <w:szCs w:val="24"/>
              </w:rPr>
              <w:t>- Todo ciudadano debe ser católico.</w:t>
            </w:r>
          </w:p>
          <w:p w14:paraId="665DFBED" w14:textId="77777777" w:rsidR="006A3CAD" w:rsidRDefault="006A3CAD" w:rsidP="006A3CAD">
            <w:pPr>
              <w:rPr>
                <w:sz w:val="24"/>
                <w:szCs w:val="24"/>
              </w:rPr>
            </w:pPr>
            <w:r>
              <w:rPr>
                <w:sz w:val="24"/>
                <w:szCs w:val="24"/>
              </w:rPr>
              <w:t>- Se intenta regir la vida pública y privada de las personas.</w:t>
            </w:r>
          </w:p>
          <w:p w14:paraId="73707FFB" w14:textId="77777777" w:rsidR="006A3CAD" w:rsidRDefault="006A3CAD" w:rsidP="006A3CAD">
            <w:pPr>
              <w:rPr>
                <w:sz w:val="24"/>
                <w:szCs w:val="24"/>
              </w:rPr>
            </w:pPr>
            <w:r>
              <w:rPr>
                <w:sz w:val="24"/>
                <w:szCs w:val="24"/>
              </w:rPr>
              <w:t>- Poder Ejecutivo: Director Supremo, elegido por 4 años con reelección.</w:t>
            </w:r>
          </w:p>
          <w:p w14:paraId="49A52FF5" w14:textId="537FC2D7" w:rsidR="006A3CAD" w:rsidRPr="006A3CAD" w:rsidRDefault="006A3CAD" w:rsidP="006A3CAD">
            <w:pPr>
              <w:rPr>
                <w:sz w:val="24"/>
                <w:szCs w:val="24"/>
              </w:rPr>
            </w:pPr>
            <w:r>
              <w:rPr>
                <w:sz w:val="24"/>
                <w:szCs w:val="24"/>
              </w:rPr>
              <w:t xml:space="preserve">- Poder </w:t>
            </w:r>
            <w:r w:rsidR="00DF5F8D">
              <w:rPr>
                <w:sz w:val="24"/>
                <w:szCs w:val="24"/>
              </w:rPr>
              <w:t>Legislativo:</w:t>
            </w:r>
            <w:r>
              <w:rPr>
                <w:sz w:val="24"/>
                <w:szCs w:val="24"/>
              </w:rPr>
              <w:t xml:space="preserve"> Cámara Nacional y un Senado.</w:t>
            </w:r>
          </w:p>
        </w:tc>
      </w:tr>
      <w:tr w:rsidR="006A3CAD" w14:paraId="5C9D365F" w14:textId="77777777" w:rsidTr="00DF5F8D">
        <w:tc>
          <w:tcPr>
            <w:tcW w:w="2586" w:type="dxa"/>
          </w:tcPr>
          <w:p w14:paraId="6C52152F" w14:textId="77777777" w:rsidR="006A3CAD" w:rsidRDefault="006A3CAD">
            <w:pPr>
              <w:rPr>
                <w:sz w:val="24"/>
                <w:szCs w:val="24"/>
              </w:rPr>
            </w:pPr>
            <w:r>
              <w:rPr>
                <w:sz w:val="24"/>
                <w:szCs w:val="24"/>
              </w:rPr>
              <w:t>Manuel Blanco Encalada</w:t>
            </w:r>
          </w:p>
          <w:p w14:paraId="2D2A5BB4" w14:textId="1F8E1B69" w:rsidR="006A3CAD" w:rsidRDefault="006A3CAD">
            <w:pPr>
              <w:rPr>
                <w:sz w:val="24"/>
                <w:szCs w:val="24"/>
              </w:rPr>
            </w:pPr>
            <w:r>
              <w:rPr>
                <w:noProof/>
              </w:rPr>
              <w:drawing>
                <wp:inline distT="0" distB="0" distL="0" distR="0" wp14:anchorId="29BE3BB3" wp14:editId="3622F333">
                  <wp:extent cx="1457325" cy="1095375"/>
                  <wp:effectExtent l="0" t="0" r="9525"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457325" cy="1095375"/>
                          </a:xfrm>
                          <a:prstGeom prst="rect">
                            <a:avLst/>
                          </a:prstGeom>
                        </pic:spPr>
                      </pic:pic>
                    </a:graphicData>
                  </a:graphic>
                </wp:inline>
              </w:drawing>
            </w:r>
          </w:p>
        </w:tc>
        <w:tc>
          <w:tcPr>
            <w:tcW w:w="1520" w:type="dxa"/>
          </w:tcPr>
          <w:p w14:paraId="4D0CE4DA" w14:textId="7DBAA7C0" w:rsidR="006A3CAD" w:rsidRDefault="006A3CAD">
            <w:pPr>
              <w:rPr>
                <w:sz w:val="24"/>
                <w:szCs w:val="24"/>
              </w:rPr>
            </w:pPr>
            <w:r>
              <w:rPr>
                <w:sz w:val="24"/>
                <w:szCs w:val="24"/>
              </w:rPr>
              <w:t>Federal (1826)</w:t>
            </w:r>
          </w:p>
        </w:tc>
        <w:tc>
          <w:tcPr>
            <w:tcW w:w="4722" w:type="dxa"/>
          </w:tcPr>
          <w:p w14:paraId="09FD5420" w14:textId="377CE4A4" w:rsidR="006A3CAD" w:rsidRDefault="006A3CAD" w:rsidP="006A3CAD">
            <w:pPr>
              <w:rPr>
                <w:sz w:val="24"/>
                <w:szCs w:val="24"/>
              </w:rPr>
            </w:pPr>
            <w:r w:rsidRPr="006A3CAD">
              <w:rPr>
                <w:sz w:val="24"/>
                <w:szCs w:val="24"/>
              </w:rPr>
              <w:t>-</w:t>
            </w:r>
            <w:r>
              <w:rPr>
                <w:sz w:val="24"/>
                <w:szCs w:val="24"/>
              </w:rPr>
              <w:t xml:space="preserve"> Su organización política estaba inspirada</w:t>
            </w:r>
            <w:r w:rsidR="005F05FF">
              <w:rPr>
                <w:sz w:val="24"/>
                <w:szCs w:val="24"/>
              </w:rPr>
              <w:t xml:space="preserve"> en los </w:t>
            </w:r>
            <w:r w:rsidR="00DF5F8D">
              <w:rPr>
                <w:sz w:val="24"/>
                <w:szCs w:val="24"/>
              </w:rPr>
              <w:t>EE: UU.</w:t>
            </w:r>
          </w:p>
          <w:p w14:paraId="0F29FC3C" w14:textId="63EAFE36" w:rsidR="005F05FF" w:rsidRDefault="005F05FF" w:rsidP="006A3CAD">
            <w:pPr>
              <w:rPr>
                <w:sz w:val="24"/>
                <w:szCs w:val="24"/>
              </w:rPr>
            </w:pPr>
            <w:r>
              <w:rPr>
                <w:sz w:val="24"/>
                <w:szCs w:val="24"/>
              </w:rPr>
              <w:t xml:space="preserve">- Poder </w:t>
            </w:r>
            <w:r w:rsidR="00DF5F8D">
              <w:rPr>
                <w:sz w:val="24"/>
                <w:szCs w:val="24"/>
              </w:rPr>
              <w:t>Ejecutivo: Presidente</w:t>
            </w:r>
            <w:r>
              <w:rPr>
                <w:sz w:val="24"/>
                <w:szCs w:val="24"/>
              </w:rPr>
              <w:t xml:space="preserve"> de la República.</w:t>
            </w:r>
          </w:p>
          <w:p w14:paraId="3B4F7F39" w14:textId="77777777" w:rsidR="005F05FF" w:rsidRDefault="005F05FF" w:rsidP="006A3CAD">
            <w:pPr>
              <w:rPr>
                <w:sz w:val="24"/>
                <w:szCs w:val="24"/>
              </w:rPr>
            </w:pPr>
            <w:r>
              <w:rPr>
                <w:sz w:val="24"/>
                <w:szCs w:val="24"/>
              </w:rPr>
              <w:t>- País se dividía en 8 provincias, cada una con su propia Asamblea Legislativa elegida por los ciudadanos.</w:t>
            </w:r>
          </w:p>
          <w:p w14:paraId="02B45E95" w14:textId="13FC38BA" w:rsidR="005F05FF" w:rsidRPr="006A3CAD" w:rsidRDefault="005F05FF" w:rsidP="006A3CAD">
            <w:pPr>
              <w:rPr>
                <w:sz w:val="24"/>
                <w:szCs w:val="24"/>
              </w:rPr>
            </w:pPr>
            <w:r>
              <w:rPr>
                <w:sz w:val="24"/>
                <w:szCs w:val="24"/>
              </w:rPr>
              <w:t xml:space="preserve">- Los Cabildos eran elegidos </w:t>
            </w:r>
            <w:r w:rsidR="00DF5F8D">
              <w:rPr>
                <w:sz w:val="24"/>
                <w:szCs w:val="24"/>
              </w:rPr>
              <w:t>por</w:t>
            </w:r>
            <w:r>
              <w:rPr>
                <w:sz w:val="24"/>
                <w:szCs w:val="24"/>
              </w:rPr>
              <w:t xml:space="preserve"> los ciudadanos y hasta los curas párrocos lo serían de elección ciudadana.</w:t>
            </w:r>
          </w:p>
        </w:tc>
      </w:tr>
      <w:tr w:rsidR="006A3CAD" w14:paraId="48D351D9" w14:textId="77777777" w:rsidTr="00DF5F8D">
        <w:tc>
          <w:tcPr>
            <w:tcW w:w="2586" w:type="dxa"/>
          </w:tcPr>
          <w:p w14:paraId="08665415" w14:textId="77777777" w:rsidR="006A3CAD" w:rsidRDefault="005F05FF">
            <w:pPr>
              <w:rPr>
                <w:sz w:val="24"/>
                <w:szCs w:val="24"/>
              </w:rPr>
            </w:pPr>
            <w:r>
              <w:rPr>
                <w:sz w:val="24"/>
                <w:szCs w:val="24"/>
              </w:rPr>
              <w:t>Francisco</w:t>
            </w:r>
            <w:r w:rsidR="00D40A4D">
              <w:rPr>
                <w:sz w:val="24"/>
                <w:szCs w:val="24"/>
              </w:rPr>
              <w:t xml:space="preserve"> Antonio Pinto</w:t>
            </w:r>
          </w:p>
          <w:p w14:paraId="1CF8B2CF" w14:textId="77777777" w:rsidR="00D40A4D" w:rsidRDefault="00D40A4D">
            <w:pPr>
              <w:rPr>
                <w:sz w:val="24"/>
                <w:szCs w:val="24"/>
              </w:rPr>
            </w:pPr>
            <w:r>
              <w:rPr>
                <w:sz w:val="24"/>
                <w:szCs w:val="24"/>
              </w:rPr>
              <w:t xml:space="preserve">     (1828-1829)</w:t>
            </w:r>
          </w:p>
          <w:p w14:paraId="163BB5DB" w14:textId="67648F33" w:rsidR="00D40A4D" w:rsidRDefault="00D40A4D">
            <w:pPr>
              <w:rPr>
                <w:sz w:val="24"/>
                <w:szCs w:val="24"/>
              </w:rPr>
            </w:pPr>
            <w:r>
              <w:rPr>
                <w:noProof/>
              </w:rPr>
              <w:drawing>
                <wp:inline distT="0" distB="0" distL="0" distR="0" wp14:anchorId="17D67890" wp14:editId="79D4A307">
                  <wp:extent cx="1409700" cy="135255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409700" cy="1352550"/>
                          </a:xfrm>
                          <a:prstGeom prst="rect">
                            <a:avLst/>
                          </a:prstGeom>
                        </pic:spPr>
                      </pic:pic>
                    </a:graphicData>
                  </a:graphic>
                </wp:inline>
              </w:drawing>
            </w:r>
          </w:p>
        </w:tc>
        <w:tc>
          <w:tcPr>
            <w:tcW w:w="1520" w:type="dxa"/>
          </w:tcPr>
          <w:p w14:paraId="0BBC46CA" w14:textId="63F81C84" w:rsidR="006A3CAD" w:rsidRDefault="00D40A4D">
            <w:pPr>
              <w:rPr>
                <w:sz w:val="24"/>
                <w:szCs w:val="24"/>
              </w:rPr>
            </w:pPr>
            <w:r>
              <w:rPr>
                <w:sz w:val="24"/>
                <w:szCs w:val="24"/>
              </w:rPr>
              <w:t>Liberal (1828)</w:t>
            </w:r>
          </w:p>
        </w:tc>
        <w:tc>
          <w:tcPr>
            <w:tcW w:w="4722" w:type="dxa"/>
          </w:tcPr>
          <w:p w14:paraId="23660DF7" w14:textId="77777777" w:rsidR="006A3CAD" w:rsidRDefault="00D40A4D" w:rsidP="00D40A4D">
            <w:pPr>
              <w:rPr>
                <w:sz w:val="24"/>
                <w:szCs w:val="24"/>
              </w:rPr>
            </w:pPr>
            <w:r w:rsidRPr="00D40A4D">
              <w:rPr>
                <w:sz w:val="24"/>
                <w:szCs w:val="24"/>
              </w:rPr>
              <w:t>-</w:t>
            </w:r>
            <w:r>
              <w:rPr>
                <w:sz w:val="24"/>
                <w:szCs w:val="24"/>
              </w:rPr>
              <w:t xml:space="preserve"> Libertad de culto y de expresión.</w:t>
            </w:r>
          </w:p>
          <w:p w14:paraId="0483480C" w14:textId="77777777" w:rsidR="00D40A4D" w:rsidRDefault="00D40A4D" w:rsidP="00D40A4D">
            <w:pPr>
              <w:rPr>
                <w:sz w:val="24"/>
                <w:szCs w:val="24"/>
              </w:rPr>
            </w:pPr>
            <w:r>
              <w:rPr>
                <w:sz w:val="24"/>
                <w:szCs w:val="24"/>
              </w:rPr>
              <w:t>- División del Estado en tres poderes: Ejecutivo, legislativo y Judicial.</w:t>
            </w:r>
          </w:p>
          <w:p w14:paraId="7D39E8EA" w14:textId="4A2BD973" w:rsidR="00D40A4D" w:rsidRDefault="00D40A4D" w:rsidP="00D40A4D">
            <w:pPr>
              <w:rPr>
                <w:sz w:val="24"/>
                <w:szCs w:val="24"/>
              </w:rPr>
            </w:pPr>
            <w:r>
              <w:rPr>
                <w:sz w:val="24"/>
                <w:szCs w:val="24"/>
              </w:rPr>
              <w:t xml:space="preserve">- Poder </w:t>
            </w:r>
            <w:r w:rsidR="00DF5F8D">
              <w:rPr>
                <w:sz w:val="24"/>
                <w:szCs w:val="24"/>
              </w:rPr>
              <w:t>Ejecutivo:</w:t>
            </w:r>
            <w:r>
              <w:rPr>
                <w:sz w:val="24"/>
                <w:szCs w:val="24"/>
              </w:rPr>
              <w:t xml:space="preserve"> Presidente de la </w:t>
            </w:r>
            <w:r w:rsidR="00DF5F8D">
              <w:rPr>
                <w:sz w:val="24"/>
                <w:szCs w:val="24"/>
              </w:rPr>
              <w:t>República</w:t>
            </w:r>
            <w:r>
              <w:rPr>
                <w:sz w:val="24"/>
                <w:szCs w:val="24"/>
              </w:rPr>
              <w:t>, elegido por 5 años sin reelección.</w:t>
            </w:r>
          </w:p>
          <w:p w14:paraId="03D87C87" w14:textId="77777777" w:rsidR="00D40A4D" w:rsidRDefault="00D40A4D" w:rsidP="00D40A4D">
            <w:pPr>
              <w:rPr>
                <w:sz w:val="24"/>
                <w:szCs w:val="24"/>
              </w:rPr>
            </w:pPr>
            <w:r>
              <w:rPr>
                <w:sz w:val="24"/>
                <w:szCs w:val="24"/>
              </w:rPr>
              <w:t>- Poder Legislativo: Bicameral, con una Cámara de Diputados y una de Senadores.</w:t>
            </w:r>
          </w:p>
          <w:p w14:paraId="50F457A6" w14:textId="737F866D" w:rsidR="00D40A4D" w:rsidRPr="00D40A4D" w:rsidRDefault="00D40A4D" w:rsidP="00D40A4D">
            <w:pPr>
              <w:rPr>
                <w:sz w:val="24"/>
                <w:szCs w:val="24"/>
              </w:rPr>
            </w:pPr>
            <w:r>
              <w:rPr>
                <w:sz w:val="24"/>
                <w:szCs w:val="24"/>
              </w:rPr>
              <w:t>- Establecía amplias libertades a las personas.</w:t>
            </w:r>
          </w:p>
        </w:tc>
      </w:tr>
    </w:tbl>
    <w:p w14:paraId="7FD00100" w14:textId="7F528EB7" w:rsidR="00DF5F8D" w:rsidRDefault="00DF5F8D">
      <w:pPr>
        <w:rPr>
          <w:sz w:val="24"/>
          <w:szCs w:val="24"/>
        </w:rPr>
      </w:pPr>
    </w:p>
    <w:p w14:paraId="1D3A0382" w14:textId="77777777" w:rsidR="00DF5F8D" w:rsidRDefault="00DF5F8D">
      <w:pPr>
        <w:rPr>
          <w:sz w:val="24"/>
          <w:szCs w:val="24"/>
        </w:rPr>
      </w:pPr>
    </w:p>
    <w:p w14:paraId="53F0FF05" w14:textId="71666224" w:rsidR="007232B0" w:rsidRDefault="00D40A4D">
      <w:pPr>
        <w:rPr>
          <w:sz w:val="24"/>
          <w:szCs w:val="24"/>
        </w:rPr>
      </w:pPr>
      <w:r>
        <w:rPr>
          <w:sz w:val="24"/>
          <w:szCs w:val="24"/>
        </w:rPr>
        <w:lastRenderedPageBreak/>
        <w:t xml:space="preserve"> Este período recibe varias denominaciones, dependiendo de las características que se relevan, anarquía es el nombre de aquellos que ven principalmente los aspectos negativos, los que tienen una visión positiva hablan de aprendizaje político y los historiadores que destacan sus variados intentos de organización le dan el nombre de Ensayos políticos o Ensayos Constitucionales.</w:t>
      </w:r>
    </w:p>
    <w:p w14:paraId="452DA09D" w14:textId="55A563F9" w:rsidR="00D40A4D" w:rsidRDefault="00D40A4D">
      <w:pPr>
        <w:rPr>
          <w:sz w:val="24"/>
          <w:szCs w:val="24"/>
        </w:rPr>
      </w:pPr>
      <w:r>
        <w:rPr>
          <w:sz w:val="24"/>
          <w:szCs w:val="24"/>
        </w:rPr>
        <w:t xml:space="preserve">Lo que se debe dejar claro, </w:t>
      </w:r>
      <w:r w:rsidR="00DF5F8D">
        <w:rPr>
          <w:sz w:val="24"/>
          <w:szCs w:val="24"/>
        </w:rPr>
        <w:t>que,</w:t>
      </w:r>
      <w:r>
        <w:rPr>
          <w:sz w:val="24"/>
          <w:szCs w:val="24"/>
        </w:rPr>
        <w:t xml:space="preserve"> en relación al resto de las nuevas Repúblicas Hispanoamericanas, Chile tardó relativamente poco tiempo en definir su organización política.</w:t>
      </w:r>
    </w:p>
    <w:p w14:paraId="3EBA35FC" w14:textId="2AAECEE6" w:rsidR="00D40A4D" w:rsidRPr="00DF5F8D" w:rsidRDefault="00D40A4D">
      <w:pPr>
        <w:rPr>
          <w:b/>
          <w:bCs/>
          <w:sz w:val="24"/>
          <w:szCs w:val="24"/>
        </w:rPr>
      </w:pPr>
      <w:r w:rsidRPr="00DF5F8D">
        <w:rPr>
          <w:b/>
          <w:bCs/>
          <w:sz w:val="24"/>
          <w:szCs w:val="24"/>
        </w:rPr>
        <w:t xml:space="preserve">                                     </w:t>
      </w:r>
      <w:r w:rsidR="00DF5F8D" w:rsidRPr="00DF5F8D">
        <w:rPr>
          <w:b/>
          <w:bCs/>
          <w:sz w:val="24"/>
          <w:szCs w:val="24"/>
        </w:rPr>
        <w:t xml:space="preserve">             </w:t>
      </w:r>
      <w:r w:rsidRPr="00DF5F8D">
        <w:rPr>
          <w:b/>
          <w:bCs/>
          <w:sz w:val="24"/>
          <w:szCs w:val="24"/>
        </w:rPr>
        <w:t xml:space="preserve">    Comprensión Lectora.</w:t>
      </w:r>
    </w:p>
    <w:p w14:paraId="5A64F589" w14:textId="44F89BBE" w:rsidR="00E93281" w:rsidRDefault="00DF5F8D">
      <w:pPr>
        <w:rPr>
          <w:sz w:val="24"/>
          <w:szCs w:val="24"/>
        </w:rPr>
      </w:pPr>
      <w:r>
        <w:rPr>
          <w:sz w:val="24"/>
          <w:szCs w:val="24"/>
        </w:rPr>
        <w:t>5</w:t>
      </w:r>
      <w:r w:rsidR="00D40A4D">
        <w:rPr>
          <w:sz w:val="24"/>
          <w:szCs w:val="24"/>
        </w:rPr>
        <w:t xml:space="preserve">.- </w:t>
      </w:r>
      <w:r w:rsidR="00E93281">
        <w:rPr>
          <w:sz w:val="24"/>
          <w:szCs w:val="24"/>
        </w:rPr>
        <w:t>Señale los puntos en que los políticos estaban de acuerdo y en desacuerdo respecto al futuro de la organización del país. Acuerdo:___________________________________________________________________________________________________________________________________________</w:t>
      </w:r>
    </w:p>
    <w:p w14:paraId="1E2AB46E" w14:textId="498A87BC" w:rsidR="00E93281" w:rsidRDefault="00E93281">
      <w:pPr>
        <w:rPr>
          <w:sz w:val="24"/>
          <w:szCs w:val="24"/>
        </w:rPr>
      </w:pPr>
      <w:r>
        <w:rPr>
          <w:sz w:val="24"/>
          <w:szCs w:val="24"/>
        </w:rPr>
        <w:t>Desacuerdo:________________________________________________________________________________________________________________________________________</w:t>
      </w:r>
    </w:p>
    <w:p w14:paraId="0BF10C0E" w14:textId="71E0AE3F" w:rsidR="007232B0" w:rsidRDefault="00DF5F8D">
      <w:pPr>
        <w:rPr>
          <w:sz w:val="24"/>
          <w:szCs w:val="24"/>
        </w:rPr>
      </w:pPr>
      <w:r>
        <w:rPr>
          <w:sz w:val="24"/>
          <w:szCs w:val="24"/>
        </w:rPr>
        <w:t>6</w:t>
      </w:r>
      <w:r w:rsidR="00E93281">
        <w:rPr>
          <w:sz w:val="24"/>
          <w:szCs w:val="24"/>
        </w:rPr>
        <w:t xml:space="preserve">.- </w:t>
      </w:r>
      <w:r>
        <w:rPr>
          <w:sz w:val="24"/>
          <w:szCs w:val="24"/>
        </w:rPr>
        <w:t>¿En</w:t>
      </w:r>
      <w:r w:rsidR="00E93281">
        <w:rPr>
          <w:sz w:val="24"/>
          <w:szCs w:val="24"/>
        </w:rPr>
        <w:t xml:space="preserve"> cuál de los Ensayos Constitucionales se le otorgaba más poder al Ejecutivo?</w:t>
      </w:r>
    </w:p>
    <w:p w14:paraId="00093E43" w14:textId="203767B4" w:rsidR="00E93281" w:rsidRDefault="00E93281">
      <w:pPr>
        <w:rPr>
          <w:sz w:val="24"/>
          <w:szCs w:val="24"/>
        </w:rPr>
      </w:pPr>
      <w:r>
        <w:rPr>
          <w:sz w:val="24"/>
          <w:szCs w:val="24"/>
        </w:rPr>
        <w:t>__________________________________________________________________________________________________________________________________________________</w:t>
      </w:r>
    </w:p>
    <w:p w14:paraId="089217CC" w14:textId="6337EAF6" w:rsidR="00E93281" w:rsidRDefault="00DF5F8D">
      <w:pPr>
        <w:rPr>
          <w:sz w:val="24"/>
          <w:szCs w:val="24"/>
        </w:rPr>
      </w:pPr>
      <w:r>
        <w:rPr>
          <w:sz w:val="24"/>
          <w:szCs w:val="24"/>
        </w:rPr>
        <w:t>7</w:t>
      </w:r>
      <w:r w:rsidR="00E93281">
        <w:rPr>
          <w:sz w:val="24"/>
          <w:szCs w:val="24"/>
        </w:rPr>
        <w:t xml:space="preserve">.- </w:t>
      </w:r>
      <w:r>
        <w:rPr>
          <w:sz w:val="24"/>
          <w:szCs w:val="24"/>
        </w:rPr>
        <w:t>¿Qué</w:t>
      </w:r>
      <w:r w:rsidR="00E93281">
        <w:rPr>
          <w:sz w:val="24"/>
          <w:szCs w:val="24"/>
        </w:rPr>
        <w:t xml:space="preserve"> semejanza había entre el Ensayo Federal de 1826 y la Constitución Liberal de 1828?</w:t>
      </w:r>
    </w:p>
    <w:p w14:paraId="42F96383" w14:textId="6DE36AAA" w:rsidR="00E93281" w:rsidRDefault="00E93281">
      <w:pPr>
        <w:rPr>
          <w:sz w:val="24"/>
          <w:szCs w:val="24"/>
        </w:rPr>
      </w:pPr>
      <w:r>
        <w:rPr>
          <w:sz w:val="24"/>
          <w:szCs w:val="24"/>
        </w:rPr>
        <w:t>__________________________________________________________________________________________________________________________________________________</w:t>
      </w:r>
    </w:p>
    <w:p w14:paraId="487FEB1A" w14:textId="262CE76E" w:rsidR="00E93281" w:rsidRDefault="00DF5F8D">
      <w:pPr>
        <w:rPr>
          <w:sz w:val="24"/>
          <w:szCs w:val="24"/>
        </w:rPr>
      </w:pPr>
      <w:r>
        <w:rPr>
          <w:sz w:val="24"/>
          <w:szCs w:val="24"/>
        </w:rPr>
        <w:t>8</w:t>
      </w:r>
      <w:r w:rsidR="00E93281">
        <w:rPr>
          <w:sz w:val="24"/>
          <w:szCs w:val="24"/>
        </w:rPr>
        <w:t>.- Averigua qué es un Estado federal y qué países en la actualidad sean ejemplo de ese tipo de organización interna.</w:t>
      </w:r>
    </w:p>
    <w:p w14:paraId="644629F4" w14:textId="6A24B4FD" w:rsidR="00E93281" w:rsidRDefault="00E93281">
      <w:pPr>
        <w:rPr>
          <w:sz w:val="24"/>
          <w:szCs w:val="24"/>
        </w:rPr>
      </w:pPr>
      <w:r>
        <w:rPr>
          <w:sz w:val="24"/>
          <w:szCs w:val="24"/>
        </w:rPr>
        <w:t>___________________________________________________________________________________________________________________________________________________________________________________________________________________________</w:t>
      </w:r>
    </w:p>
    <w:p w14:paraId="1D404E7D" w14:textId="203F9D9F" w:rsidR="00E93281" w:rsidRPr="00E93281" w:rsidRDefault="00E93281">
      <w:pPr>
        <w:rPr>
          <w:b/>
          <w:bCs/>
          <w:sz w:val="24"/>
          <w:szCs w:val="24"/>
        </w:rPr>
      </w:pPr>
      <w:r>
        <w:rPr>
          <w:sz w:val="24"/>
          <w:szCs w:val="24"/>
        </w:rPr>
        <w:t xml:space="preserve">                     </w:t>
      </w:r>
      <w:r w:rsidRPr="00E93281">
        <w:rPr>
          <w:b/>
          <w:bCs/>
          <w:sz w:val="24"/>
          <w:szCs w:val="24"/>
        </w:rPr>
        <w:t>IV. Diego Portales y el triunfo de las ideas Conservadoras.</w:t>
      </w:r>
    </w:p>
    <w:p w14:paraId="359CD932" w14:textId="21FFE84C" w:rsidR="007232B0" w:rsidRDefault="00E93281">
      <w:pPr>
        <w:rPr>
          <w:sz w:val="24"/>
          <w:szCs w:val="24"/>
        </w:rPr>
      </w:pPr>
      <w:r w:rsidRPr="00E93281">
        <w:rPr>
          <w:sz w:val="24"/>
          <w:szCs w:val="24"/>
        </w:rPr>
        <w:t>Fue durante este período de inestabilidad</w:t>
      </w:r>
      <w:r>
        <w:rPr>
          <w:sz w:val="24"/>
          <w:szCs w:val="24"/>
        </w:rPr>
        <w:t>, que surgió la figura política de Diego Portales, quién llegó a ser Ministro de los Presidentes por casi 8 años. El pudo haber sido Presidente de la República si se lo hubiera propuesto, pero nunca mostró interés en serlo. Aún así, fue uno de los personajes más importantes de este período. Su figura permanece en la memoria hasta hoy, debido a la influencia de su pensamiento</w:t>
      </w:r>
      <w:r w:rsidR="00230597">
        <w:rPr>
          <w:sz w:val="24"/>
          <w:szCs w:val="24"/>
        </w:rPr>
        <w:t xml:space="preserve"> en las formas de gobierno, que permanece hasta hoy.</w:t>
      </w:r>
    </w:p>
    <w:p w14:paraId="717F8153" w14:textId="420EEDF5" w:rsidR="00230597" w:rsidRDefault="00230597">
      <w:pPr>
        <w:rPr>
          <w:sz w:val="24"/>
          <w:szCs w:val="24"/>
        </w:rPr>
      </w:pPr>
      <w:r>
        <w:rPr>
          <w:sz w:val="24"/>
          <w:szCs w:val="24"/>
        </w:rPr>
        <w:t xml:space="preserve">Se le atribuye la creación de un tipo de gobierno Presidencialista, centralizado y con tendencias autoritarias. Sus defensores, hasta hoy, le atribuyen que gracias a su pensamiento y gestión como Ministro, Chile consiguió una estabilidad política y social por casi 30 años, a diferencia de los países vecinos que se desgarraban en </w:t>
      </w:r>
      <w:r w:rsidR="00DF5F8D">
        <w:rPr>
          <w:sz w:val="24"/>
          <w:szCs w:val="24"/>
        </w:rPr>
        <w:t>caudillismo, golpes</w:t>
      </w:r>
      <w:r>
        <w:rPr>
          <w:sz w:val="24"/>
          <w:szCs w:val="24"/>
        </w:rPr>
        <w:t xml:space="preserve"> de Estado y guerras civiles.</w:t>
      </w:r>
    </w:p>
    <w:p w14:paraId="3D9DD2A0" w14:textId="23B73590" w:rsidR="00230597" w:rsidRDefault="00230597">
      <w:pPr>
        <w:rPr>
          <w:sz w:val="24"/>
          <w:szCs w:val="24"/>
        </w:rPr>
      </w:pPr>
      <w:r>
        <w:rPr>
          <w:sz w:val="24"/>
          <w:szCs w:val="24"/>
        </w:rPr>
        <w:t>Sus detractores, sostienen que fue un dictador, ambicioso de poder, y que no le interesaba educar cívicamente a la población.</w:t>
      </w:r>
    </w:p>
    <w:p w14:paraId="468E9D8B" w14:textId="683EBB3B" w:rsidR="00DF5F8D" w:rsidRDefault="00DF5F8D">
      <w:pPr>
        <w:rPr>
          <w:sz w:val="24"/>
          <w:szCs w:val="24"/>
        </w:rPr>
      </w:pPr>
    </w:p>
    <w:p w14:paraId="49A1A930" w14:textId="59E47FB6" w:rsidR="00DF5F8D" w:rsidRDefault="00DF5F8D">
      <w:pPr>
        <w:rPr>
          <w:sz w:val="24"/>
          <w:szCs w:val="24"/>
        </w:rPr>
      </w:pPr>
    </w:p>
    <w:p w14:paraId="2E044AD3" w14:textId="77777777" w:rsidR="00DF5F8D" w:rsidRDefault="00DF5F8D">
      <w:pPr>
        <w:rPr>
          <w:sz w:val="24"/>
          <w:szCs w:val="24"/>
        </w:rPr>
      </w:pPr>
    </w:p>
    <w:p w14:paraId="482D35DE" w14:textId="431073C8" w:rsidR="00230597" w:rsidRDefault="00230597">
      <w:pPr>
        <w:rPr>
          <w:sz w:val="24"/>
          <w:szCs w:val="24"/>
        </w:rPr>
      </w:pPr>
      <w:r>
        <w:rPr>
          <w:sz w:val="24"/>
          <w:szCs w:val="24"/>
        </w:rPr>
        <w:lastRenderedPageBreak/>
        <w:t xml:space="preserve">Lo cierto es </w:t>
      </w:r>
      <w:r w:rsidR="00DF5F8D">
        <w:rPr>
          <w:sz w:val="24"/>
          <w:szCs w:val="24"/>
        </w:rPr>
        <w:t>que,</w:t>
      </w:r>
      <w:r>
        <w:rPr>
          <w:sz w:val="24"/>
          <w:szCs w:val="24"/>
        </w:rPr>
        <w:t xml:space="preserve"> en 1829, Chile estaba inmerso en una guerra civil entre los partidos Liberal (que apoyaba una democracia participativa, libertad religiosa y económica), liderados por el general Ramón Freire y Francisco Antonio Pinto, y el banco Conservador (que apoyaban la idea de un gobierno fuerte, católico y centralizado), liderados por el general José Joaquín Prieto. Diego Portales, quien hasta 1829 era un empresario del tabaco, intervino en la política, apoyando económicamente a los Conservadores, quienes acabaron venciendo en la batalla de Lircay. De ahí en adelante, Portales sería Ministro del Interior, de Guerra y Relaciones Exteriores de 3 Presidentes, hasta ser asesinado en 1837 en un motín organizado por soldados.</w:t>
      </w:r>
    </w:p>
    <w:p w14:paraId="1AFBBBBA" w14:textId="355DC125" w:rsidR="00230597" w:rsidRDefault="00230597">
      <w:pPr>
        <w:rPr>
          <w:sz w:val="24"/>
          <w:szCs w:val="24"/>
        </w:rPr>
      </w:pPr>
      <w:r>
        <w:rPr>
          <w:sz w:val="24"/>
          <w:szCs w:val="24"/>
        </w:rPr>
        <w:t xml:space="preserve">Las ideas políticas de Portales </w:t>
      </w:r>
      <w:r w:rsidR="00721C43">
        <w:rPr>
          <w:sz w:val="24"/>
          <w:szCs w:val="24"/>
        </w:rPr>
        <w:t>no fueron escritas en un libro, no fue un intelectual, lo que hoy se sabe de su pensamiento está contenido en cartas personales y declaraciones de la época, además de los resultados de su gestión como Ministro, en los gobiernos que estuvo.</w:t>
      </w:r>
    </w:p>
    <w:p w14:paraId="68C76954" w14:textId="38937375" w:rsidR="00721C43" w:rsidRDefault="00721C43">
      <w:pPr>
        <w:rPr>
          <w:sz w:val="24"/>
          <w:szCs w:val="24"/>
        </w:rPr>
      </w:pPr>
      <w:r>
        <w:rPr>
          <w:sz w:val="24"/>
          <w:szCs w:val="24"/>
        </w:rPr>
        <w:t>Básicamente, Portales era partidario de establecer un gobierno autoritario, para esto era necesario:</w:t>
      </w:r>
    </w:p>
    <w:p w14:paraId="0BC1156A" w14:textId="73554F6E" w:rsidR="00721C43" w:rsidRDefault="00721C43" w:rsidP="00721C43">
      <w:pPr>
        <w:pStyle w:val="Prrafodelista"/>
        <w:numPr>
          <w:ilvl w:val="0"/>
          <w:numId w:val="5"/>
        </w:numPr>
        <w:rPr>
          <w:sz w:val="24"/>
          <w:szCs w:val="24"/>
        </w:rPr>
      </w:pPr>
      <w:r>
        <w:rPr>
          <w:sz w:val="24"/>
          <w:szCs w:val="24"/>
        </w:rPr>
        <w:t>Un Presidente de la República con mucho poder y autoridad.</w:t>
      </w:r>
    </w:p>
    <w:p w14:paraId="2AD53156" w14:textId="2131C4B9" w:rsidR="00721C43" w:rsidRDefault="00721C43" w:rsidP="00721C43">
      <w:pPr>
        <w:pStyle w:val="Prrafodelista"/>
        <w:numPr>
          <w:ilvl w:val="0"/>
          <w:numId w:val="5"/>
        </w:numPr>
        <w:rPr>
          <w:sz w:val="24"/>
          <w:szCs w:val="24"/>
        </w:rPr>
      </w:pPr>
      <w:r>
        <w:rPr>
          <w:sz w:val="24"/>
          <w:szCs w:val="24"/>
        </w:rPr>
        <w:t>El Presidente debía ser respetuoso de la institucionalidad, es decir, no usar el poder para su beneficio personal y respetar el tiempo por el cual había sido electo.</w:t>
      </w:r>
    </w:p>
    <w:p w14:paraId="0D54AC00" w14:textId="7EE26DDD" w:rsidR="00721C43" w:rsidRDefault="00721C43" w:rsidP="00721C43">
      <w:pPr>
        <w:pStyle w:val="Prrafodelista"/>
        <w:numPr>
          <w:ilvl w:val="0"/>
          <w:numId w:val="5"/>
        </w:numPr>
        <w:rPr>
          <w:sz w:val="24"/>
          <w:szCs w:val="24"/>
        </w:rPr>
      </w:pPr>
      <w:r>
        <w:rPr>
          <w:sz w:val="24"/>
          <w:szCs w:val="24"/>
        </w:rPr>
        <w:t>El gobierno se debía apoyar en las fuerzas de la noche, la Aristocracia y la Iglesia Católica.</w:t>
      </w:r>
    </w:p>
    <w:p w14:paraId="4F9DA14F" w14:textId="693974C1" w:rsidR="00721C43" w:rsidRDefault="00721C43" w:rsidP="00721C43">
      <w:pPr>
        <w:ind w:left="360"/>
        <w:rPr>
          <w:sz w:val="24"/>
          <w:szCs w:val="24"/>
        </w:rPr>
      </w:pPr>
      <w:r w:rsidRPr="00721C43">
        <w:rPr>
          <w:sz w:val="24"/>
          <w:szCs w:val="24"/>
        </w:rPr>
        <w:t xml:space="preserve">Una carta que resume su </w:t>
      </w:r>
      <w:r>
        <w:rPr>
          <w:sz w:val="24"/>
          <w:szCs w:val="24"/>
        </w:rPr>
        <w:t>pensamiento la escribió en 1822 y dice, en lo principal:</w:t>
      </w:r>
    </w:p>
    <w:p w14:paraId="271D58B1" w14:textId="39CEE8B4" w:rsidR="00721C43" w:rsidRPr="00721C43" w:rsidRDefault="00721C43" w:rsidP="00721C43">
      <w:pPr>
        <w:ind w:left="360"/>
        <w:rPr>
          <w:sz w:val="24"/>
          <w:szCs w:val="24"/>
        </w:rPr>
      </w:pPr>
      <w:r>
        <w:rPr>
          <w:sz w:val="24"/>
          <w:szCs w:val="24"/>
        </w:rPr>
        <w:t>“</w:t>
      </w:r>
      <w:r w:rsidRPr="00721C43">
        <w:rPr>
          <w:sz w:val="24"/>
          <w:szCs w:val="24"/>
        </w:rPr>
        <w:t>A mí las cosas políticas no me interesan, pero como buen ciudadano puedo opinar con toda libertad y aún censurar los actos del Gobierno. La Democracia, que tanto pregonan los ilusos, es un absurdo en los países como los americanos, llenos de vicios y donde los ciudadanos carecen de toda virtud, como es necesario para establecer una verdadera República. La Monarquía no es tampoco el ideal americano: salimos de una terrible para volver a otra y ¿qué ganamos? La República es el sistema que hay que adoptar; ¿pero sabe cómo yo la entiendo para estos países? Un Gobierno fuerte, centralizador, cuyos hombres sean verdaderos modelos de virtud y patriotismo, y así enderezar a los ciudadanos por el camino del orden y de las virtudes. Cuando se hayan moralizado, venga el Gobierno completamente liberal, libre y lleno de ideales, parte todos los ciudadanos. Esto es lo que yo pienso y todo hombre de mediano criterio pensará igual</w:t>
      </w:r>
      <w:r>
        <w:rPr>
          <w:sz w:val="24"/>
          <w:szCs w:val="24"/>
        </w:rPr>
        <w:t>”.</w:t>
      </w:r>
    </w:p>
    <w:p w14:paraId="5C410141" w14:textId="04AD5DCF" w:rsidR="00721C43" w:rsidRDefault="00721C43" w:rsidP="00721C43">
      <w:pPr>
        <w:ind w:left="360"/>
        <w:rPr>
          <w:sz w:val="24"/>
          <w:szCs w:val="24"/>
        </w:rPr>
      </w:pPr>
      <w:r w:rsidRPr="00721C43">
        <w:rPr>
          <w:sz w:val="24"/>
          <w:szCs w:val="24"/>
        </w:rPr>
        <w:t>Lima, Marzo de 1822</w:t>
      </w:r>
      <w:r>
        <w:rPr>
          <w:sz w:val="24"/>
          <w:szCs w:val="24"/>
        </w:rPr>
        <w:t>.</w:t>
      </w:r>
    </w:p>
    <w:p w14:paraId="09F47816" w14:textId="15486EC2" w:rsidR="00721C43" w:rsidRDefault="00DF5F8D" w:rsidP="00721C43">
      <w:pPr>
        <w:ind w:left="360"/>
        <w:rPr>
          <w:sz w:val="24"/>
          <w:szCs w:val="24"/>
        </w:rPr>
      </w:pPr>
      <w:r>
        <w:rPr>
          <w:sz w:val="24"/>
          <w:szCs w:val="24"/>
        </w:rPr>
        <w:t>9</w:t>
      </w:r>
      <w:r w:rsidR="00721C43">
        <w:rPr>
          <w:sz w:val="24"/>
          <w:szCs w:val="24"/>
        </w:rPr>
        <w:t>.- Señale tres ideas principales qué expresa Portales, en esta carta, referidas al sistema político que se debe adoptar y las características que debe tener una República.</w:t>
      </w:r>
    </w:p>
    <w:p w14:paraId="38BFA2A0" w14:textId="78DECC4B" w:rsidR="00721C43" w:rsidRDefault="00721C43" w:rsidP="00721C43">
      <w:pPr>
        <w:ind w:left="360"/>
        <w:rPr>
          <w:sz w:val="24"/>
          <w:szCs w:val="24"/>
        </w:rPr>
      </w:pPr>
      <w:r>
        <w:rPr>
          <w:sz w:val="24"/>
          <w:szCs w:val="24"/>
        </w:rPr>
        <w:t>a)___________________________________________________________________________________________________________________________________________</w:t>
      </w:r>
    </w:p>
    <w:p w14:paraId="1650527C" w14:textId="4D51052D" w:rsidR="00721C43" w:rsidRDefault="00721C43" w:rsidP="00721C43">
      <w:pPr>
        <w:ind w:left="360"/>
        <w:rPr>
          <w:sz w:val="24"/>
          <w:szCs w:val="24"/>
        </w:rPr>
      </w:pPr>
      <w:r>
        <w:rPr>
          <w:sz w:val="24"/>
          <w:szCs w:val="24"/>
        </w:rPr>
        <w:t>b)__________________________________________________________________________________________________________________________________________ c)___________________________________________________________________________________________________________________________________________</w:t>
      </w:r>
    </w:p>
    <w:p w14:paraId="71DDA133" w14:textId="77777777" w:rsidR="00DF5F8D" w:rsidRDefault="0085592A" w:rsidP="00721C43">
      <w:pPr>
        <w:ind w:left="360"/>
        <w:rPr>
          <w:b/>
          <w:bCs/>
          <w:sz w:val="24"/>
          <w:szCs w:val="24"/>
        </w:rPr>
      </w:pPr>
      <w:r w:rsidRPr="006412A0">
        <w:rPr>
          <w:b/>
          <w:bCs/>
          <w:sz w:val="24"/>
          <w:szCs w:val="24"/>
        </w:rPr>
        <w:t xml:space="preserve">                            </w:t>
      </w:r>
    </w:p>
    <w:p w14:paraId="280912DF" w14:textId="77777777" w:rsidR="00DF5F8D" w:rsidRDefault="00DF5F8D" w:rsidP="00721C43">
      <w:pPr>
        <w:ind w:left="360"/>
        <w:rPr>
          <w:b/>
          <w:bCs/>
          <w:sz w:val="24"/>
          <w:szCs w:val="24"/>
        </w:rPr>
      </w:pPr>
    </w:p>
    <w:p w14:paraId="6691C8FB" w14:textId="77777777" w:rsidR="00DF5F8D" w:rsidRDefault="00DF5F8D" w:rsidP="00721C43">
      <w:pPr>
        <w:ind w:left="360"/>
        <w:rPr>
          <w:b/>
          <w:bCs/>
          <w:sz w:val="24"/>
          <w:szCs w:val="24"/>
        </w:rPr>
      </w:pPr>
    </w:p>
    <w:p w14:paraId="5D3BE30E" w14:textId="77777777" w:rsidR="00DF5F8D" w:rsidRDefault="00DF5F8D" w:rsidP="00721C43">
      <w:pPr>
        <w:ind w:left="360"/>
        <w:rPr>
          <w:b/>
          <w:bCs/>
          <w:sz w:val="24"/>
          <w:szCs w:val="24"/>
        </w:rPr>
      </w:pPr>
    </w:p>
    <w:p w14:paraId="38407CE5" w14:textId="132C83BA" w:rsidR="0085592A" w:rsidRDefault="00DF5F8D" w:rsidP="00721C43">
      <w:pPr>
        <w:ind w:left="360"/>
        <w:rPr>
          <w:b/>
          <w:bCs/>
          <w:sz w:val="24"/>
          <w:szCs w:val="24"/>
        </w:rPr>
      </w:pPr>
      <w:r>
        <w:rPr>
          <w:b/>
          <w:bCs/>
          <w:sz w:val="24"/>
          <w:szCs w:val="24"/>
        </w:rPr>
        <w:lastRenderedPageBreak/>
        <w:t xml:space="preserve">                                   </w:t>
      </w:r>
      <w:r w:rsidR="0085592A" w:rsidRPr="006412A0">
        <w:rPr>
          <w:b/>
          <w:bCs/>
          <w:sz w:val="24"/>
          <w:szCs w:val="24"/>
        </w:rPr>
        <w:t xml:space="preserve"> V</w:t>
      </w:r>
      <w:r w:rsidR="006412A0" w:rsidRPr="006412A0">
        <w:rPr>
          <w:b/>
          <w:bCs/>
          <w:sz w:val="24"/>
          <w:szCs w:val="24"/>
        </w:rPr>
        <w:t>.-</w:t>
      </w:r>
      <w:r w:rsidR="0085592A" w:rsidRPr="006412A0">
        <w:rPr>
          <w:b/>
          <w:bCs/>
          <w:sz w:val="24"/>
          <w:szCs w:val="24"/>
        </w:rPr>
        <w:t xml:space="preserve">   De las ideas a la Constitución de 1833.</w:t>
      </w:r>
    </w:p>
    <w:p w14:paraId="0E15DFE3" w14:textId="5F471A66" w:rsidR="006412A0" w:rsidRPr="006412A0" w:rsidRDefault="006412A0" w:rsidP="006412A0">
      <w:pPr>
        <w:spacing w:after="0"/>
        <w:ind w:left="360"/>
        <w:rPr>
          <w:sz w:val="24"/>
          <w:szCs w:val="24"/>
        </w:rPr>
      </w:pPr>
      <w:r>
        <w:rPr>
          <w:sz w:val="24"/>
          <w:szCs w:val="24"/>
        </w:rPr>
        <w:t>Diego Portales p</w:t>
      </w:r>
      <w:r w:rsidRPr="006412A0">
        <w:rPr>
          <w:sz w:val="24"/>
          <w:szCs w:val="24"/>
        </w:rPr>
        <w:t xml:space="preserve">ensaba </w:t>
      </w:r>
      <w:r w:rsidR="00DF5F8D" w:rsidRPr="006412A0">
        <w:rPr>
          <w:sz w:val="24"/>
          <w:szCs w:val="24"/>
        </w:rPr>
        <w:t>que,</w:t>
      </w:r>
      <w:r w:rsidRPr="006412A0">
        <w:rPr>
          <w:sz w:val="24"/>
          <w:szCs w:val="24"/>
        </w:rPr>
        <w:t xml:space="preserve"> a través de un gobierno fuerte, centralizado, respaldado por la ley,</w:t>
      </w:r>
      <w:r>
        <w:rPr>
          <w:sz w:val="24"/>
          <w:szCs w:val="24"/>
        </w:rPr>
        <w:t xml:space="preserve"> </w:t>
      </w:r>
      <w:r w:rsidRPr="006412A0">
        <w:rPr>
          <w:sz w:val="24"/>
          <w:szCs w:val="24"/>
        </w:rPr>
        <w:t>Chile podía alcanzar la estabilidad que se había perdido cuando comenzó el proceso de</w:t>
      </w:r>
      <w:r>
        <w:rPr>
          <w:sz w:val="24"/>
          <w:szCs w:val="24"/>
        </w:rPr>
        <w:t xml:space="preserve"> </w:t>
      </w:r>
      <w:r w:rsidRPr="006412A0">
        <w:rPr>
          <w:sz w:val="24"/>
          <w:szCs w:val="24"/>
        </w:rPr>
        <w:t>Independencia y que tanto deseaba la aristocracia criolla. A este proyecto político</w:t>
      </w:r>
      <w:r>
        <w:rPr>
          <w:sz w:val="24"/>
          <w:szCs w:val="24"/>
        </w:rPr>
        <w:t xml:space="preserve"> </w:t>
      </w:r>
      <w:r w:rsidRPr="006412A0">
        <w:rPr>
          <w:sz w:val="24"/>
          <w:szCs w:val="24"/>
        </w:rPr>
        <w:t>algunos historiadores le han llamado “sistema portaliano”.</w:t>
      </w:r>
    </w:p>
    <w:p w14:paraId="7BE67673" w14:textId="5E7EACE6" w:rsidR="006412A0" w:rsidRDefault="006412A0" w:rsidP="006412A0">
      <w:pPr>
        <w:spacing w:after="0"/>
        <w:ind w:left="360"/>
        <w:rPr>
          <w:sz w:val="24"/>
          <w:szCs w:val="24"/>
        </w:rPr>
      </w:pPr>
      <w:r w:rsidRPr="006412A0">
        <w:rPr>
          <w:sz w:val="24"/>
          <w:szCs w:val="24"/>
        </w:rPr>
        <w:t>Para Portales, las ideas liberales, más democráticas promovidas por algunos</w:t>
      </w:r>
      <w:r>
        <w:rPr>
          <w:sz w:val="24"/>
          <w:szCs w:val="24"/>
        </w:rPr>
        <w:t xml:space="preserve"> </w:t>
      </w:r>
      <w:r w:rsidRPr="006412A0">
        <w:rPr>
          <w:sz w:val="24"/>
          <w:szCs w:val="24"/>
        </w:rPr>
        <w:t>“pipiolos” debían ser postergadas para el futuro. Los pipiolos o liberales lo componían</w:t>
      </w:r>
      <w:r>
        <w:rPr>
          <w:sz w:val="24"/>
          <w:szCs w:val="24"/>
        </w:rPr>
        <w:t xml:space="preserve"> </w:t>
      </w:r>
      <w:r w:rsidRPr="006412A0">
        <w:rPr>
          <w:sz w:val="24"/>
          <w:szCs w:val="24"/>
        </w:rPr>
        <w:t>jóvenes aristócratas ilustrados que habían participado activamente en la Independencia y</w:t>
      </w:r>
      <w:r>
        <w:rPr>
          <w:sz w:val="24"/>
          <w:szCs w:val="24"/>
        </w:rPr>
        <w:t xml:space="preserve"> </w:t>
      </w:r>
      <w:r w:rsidRPr="006412A0">
        <w:rPr>
          <w:sz w:val="24"/>
          <w:szCs w:val="24"/>
        </w:rPr>
        <w:t>que postulaban la creación de una República democrática y la liberalización de las</w:t>
      </w:r>
      <w:r>
        <w:rPr>
          <w:sz w:val="24"/>
          <w:szCs w:val="24"/>
        </w:rPr>
        <w:t xml:space="preserve"> </w:t>
      </w:r>
      <w:r w:rsidRPr="006412A0">
        <w:rPr>
          <w:sz w:val="24"/>
          <w:szCs w:val="24"/>
        </w:rPr>
        <w:t>instituciones políticas y sociales</w:t>
      </w:r>
      <w:r>
        <w:rPr>
          <w:sz w:val="24"/>
          <w:szCs w:val="24"/>
        </w:rPr>
        <w:t>.</w:t>
      </w:r>
    </w:p>
    <w:p w14:paraId="4EDD6419" w14:textId="2B5259B3" w:rsidR="006412A0" w:rsidRPr="006412A0" w:rsidRDefault="006412A0" w:rsidP="006412A0">
      <w:pPr>
        <w:spacing w:after="0"/>
        <w:ind w:left="360"/>
        <w:rPr>
          <w:sz w:val="24"/>
          <w:szCs w:val="24"/>
        </w:rPr>
      </w:pPr>
      <w:r w:rsidRPr="006412A0">
        <w:rPr>
          <w:sz w:val="24"/>
          <w:szCs w:val="24"/>
        </w:rPr>
        <w:t>Se caracterizó por establecer un gobierno fuerte e impersonal con predominio de la figura</w:t>
      </w:r>
      <w:r>
        <w:rPr>
          <w:sz w:val="24"/>
          <w:szCs w:val="24"/>
        </w:rPr>
        <w:t xml:space="preserve"> </w:t>
      </w:r>
      <w:r w:rsidRPr="006412A0">
        <w:rPr>
          <w:sz w:val="24"/>
          <w:szCs w:val="24"/>
        </w:rPr>
        <w:t>presidencial, quien tenía la facultad de nombrar y destituir a los ministros de Estado. Estos</w:t>
      </w:r>
      <w:r>
        <w:rPr>
          <w:sz w:val="24"/>
          <w:szCs w:val="24"/>
        </w:rPr>
        <w:t xml:space="preserve"> </w:t>
      </w:r>
      <w:r w:rsidRPr="006412A0">
        <w:rPr>
          <w:sz w:val="24"/>
          <w:szCs w:val="24"/>
        </w:rPr>
        <w:t>también podían ser removidos de su cargo por acusación constitucional del Congreso.</w:t>
      </w:r>
    </w:p>
    <w:p w14:paraId="1E55EB20" w14:textId="77777777" w:rsidR="006412A0" w:rsidRPr="006412A0" w:rsidRDefault="006412A0" w:rsidP="006412A0">
      <w:pPr>
        <w:spacing w:after="0"/>
        <w:ind w:left="360"/>
        <w:rPr>
          <w:sz w:val="24"/>
          <w:szCs w:val="24"/>
        </w:rPr>
      </w:pPr>
      <w:r w:rsidRPr="006412A0">
        <w:rPr>
          <w:sz w:val="24"/>
          <w:szCs w:val="24"/>
        </w:rPr>
        <w:t>A partir de lo establecido en la constitución de 1833, el Presidente de la República</w:t>
      </w:r>
    </w:p>
    <w:p w14:paraId="3CBBCB85" w14:textId="24E02C16" w:rsidR="006412A0" w:rsidRDefault="006412A0" w:rsidP="006412A0">
      <w:pPr>
        <w:spacing w:after="0"/>
        <w:ind w:left="360"/>
        <w:rPr>
          <w:sz w:val="24"/>
          <w:szCs w:val="24"/>
        </w:rPr>
      </w:pPr>
      <w:r w:rsidRPr="006412A0">
        <w:rPr>
          <w:sz w:val="24"/>
          <w:szCs w:val="24"/>
        </w:rPr>
        <w:t>podía ser reelecto para el período siguiente, y debido al manejo de las elecciones, todos</w:t>
      </w:r>
      <w:r>
        <w:rPr>
          <w:sz w:val="24"/>
          <w:szCs w:val="24"/>
        </w:rPr>
        <w:t xml:space="preserve"> </w:t>
      </w:r>
      <w:r w:rsidRPr="006412A0">
        <w:rPr>
          <w:sz w:val="24"/>
          <w:szCs w:val="24"/>
        </w:rPr>
        <w:t>los mandatarios fueron reelegidos mientras aquella disposición estuvo vigente: Los</w:t>
      </w:r>
      <w:r>
        <w:rPr>
          <w:sz w:val="24"/>
          <w:szCs w:val="24"/>
        </w:rPr>
        <w:t xml:space="preserve"> </w:t>
      </w:r>
      <w:r w:rsidRPr="006412A0">
        <w:rPr>
          <w:sz w:val="24"/>
          <w:szCs w:val="24"/>
        </w:rPr>
        <w:t>tres primeros “decenios” corresponden al período autoritario de José Joaquín Prieto</w:t>
      </w:r>
      <w:r>
        <w:rPr>
          <w:sz w:val="24"/>
          <w:szCs w:val="24"/>
        </w:rPr>
        <w:t xml:space="preserve"> </w:t>
      </w:r>
      <w:r w:rsidRPr="006412A0">
        <w:rPr>
          <w:sz w:val="24"/>
          <w:szCs w:val="24"/>
        </w:rPr>
        <w:t>(1831-1841), Manuel Bulnes (1841-1851) y Manuel Montt (1851-1861).</w:t>
      </w:r>
    </w:p>
    <w:p w14:paraId="256354E9" w14:textId="77777777" w:rsidR="006412A0" w:rsidRDefault="006412A0" w:rsidP="00DF5F8D">
      <w:pPr>
        <w:spacing w:after="0"/>
        <w:rPr>
          <w:sz w:val="24"/>
          <w:szCs w:val="24"/>
        </w:rPr>
      </w:pPr>
    </w:p>
    <w:p w14:paraId="10125D24" w14:textId="77777777" w:rsidR="006412A0" w:rsidRPr="006412A0" w:rsidRDefault="006412A0" w:rsidP="006412A0">
      <w:pPr>
        <w:spacing w:after="0"/>
        <w:ind w:left="360"/>
        <w:rPr>
          <w:sz w:val="24"/>
          <w:szCs w:val="24"/>
        </w:rPr>
      </w:pPr>
      <w:r w:rsidRPr="006412A0">
        <w:rPr>
          <w:b/>
          <w:bCs/>
          <w:sz w:val="24"/>
          <w:szCs w:val="24"/>
        </w:rPr>
        <w:t>La Constitución Política de 1833</w:t>
      </w:r>
      <w:r w:rsidRPr="006412A0">
        <w:rPr>
          <w:sz w:val="24"/>
          <w:szCs w:val="24"/>
        </w:rPr>
        <w:t>:</w:t>
      </w:r>
    </w:p>
    <w:p w14:paraId="2B8BF6E9" w14:textId="77777777" w:rsidR="006412A0" w:rsidRPr="006412A0" w:rsidRDefault="006412A0" w:rsidP="006412A0">
      <w:pPr>
        <w:spacing w:after="0"/>
        <w:ind w:left="360"/>
        <w:rPr>
          <w:sz w:val="24"/>
          <w:szCs w:val="24"/>
        </w:rPr>
      </w:pPr>
      <w:r w:rsidRPr="006412A0">
        <w:rPr>
          <w:sz w:val="24"/>
          <w:szCs w:val="24"/>
        </w:rPr>
        <w:t>Restablecido el orden, José Joaquín Prieto se abocó a la tarea de organizar</w:t>
      </w:r>
    </w:p>
    <w:p w14:paraId="338C1167" w14:textId="77777777" w:rsidR="006412A0" w:rsidRPr="006412A0" w:rsidRDefault="006412A0" w:rsidP="006412A0">
      <w:pPr>
        <w:spacing w:after="0"/>
        <w:ind w:left="360"/>
        <w:rPr>
          <w:sz w:val="24"/>
          <w:szCs w:val="24"/>
        </w:rPr>
      </w:pPr>
      <w:r w:rsidRPr="006412A0">
        <w:rPr>
          <w:sz w:val="24"/>
          <w:szCs w:val="24"/>
        </w:rPr>
        <w:t>institucionalmente la República. Coincidente con las ideas de la época, creyó que debía</w:t>
      </w:r>
    </w:p>
    <w:p w14:paraId="1F845E35" w14:textId="77777777" w:rsidR="006412A0" w:rsidRPr="006412A0" w:rsidRDefault="006412A0" w:rsidP="006412A0">
      <w:pPr>
        <w:spacing w:after="0"/>
        <w:ind w:left="360"/>
        <w:rPr>
          <w:sz w:val="24"/>
          <w:szCs w:val="24"/>
        </w:rPr>
      </w:pPr>
      <w:r w:rsidRPr="006412A0">
        <w:rPr>
          <w:sz w:val="24"/>
          <w:szCs w:val="24"/>
        </w:rPr>
        <w:t>elaborarse una Constitución que fuera adecuada a la realidad del país, la que se</w:t>
      </w:r>
    </w:p>
    <w:p w14:paraId="341EDD2A" w14:textId="77777777" w:rsidR="006412A0" w:rsidRPr="006412A0" w:rsidRDefault="006412A0" w:rsidP="006412A0">
      <w:pPr>
        <w:spacing w:after="0"/>
        <w:ind w:left="360"/>
        <w:rPr>
          <w:sz w:val="24"/>
          <w:szCs w:val="24"/>
        </w:rPr>
      </w:pPr>
      <w:r w:rsidRPr="006412A0">
        <w:rPr>
          <w:sz w:val="24"/>
          <w:szCs w:val="24"/>
        </w:rPr>
        <w:t>promulgó el 25 de mayo de 1833. Los redactores de la Constitución, encabezados por</w:t>
      </w:r>
    </w:p>
    <w:p w14:paraId="1F1759CB" w14:textId="77777777" w:rsidR="006412A0" w:rsidRPr="006412A0" w:rsidRDefault="006412A0" w:rsidP="006412A0">
      <w:pPr>
        <w:spacing w:after="0"/>
        <w:ind w:left="360"/>
        <w:rPr>
          <w:sz w:val="24"/>
          <w:szCs w:val="24"/>
        </w:rPr>
      </w:pPr>
      <w:r w:rsidRPr="006412A0">
        <w:rPr>
          <w:sz w:val="24"/>
          <w:szCs w:val="24"/>
        </w:rPr>
        <w:t>Mariano Egaña y Manuel José Gandarillas, coincidieron en que la democracia plena era</w:t>
      </w:r>
    </w:p>
    <w:p w14:paraId="5DDC89CD" w14:textId="77777777" w:rsidR="006412A0" w:rsidRPr="006412A0" w:rsidRDefault="006412A0" w:rsidP="006412A0">
      <w:pPr>
        <w:spacing w:after="0"/>
        <w:ind w:left="360"/>
        <w:rPr>
          <w:sz w:val="24"/>
          <w:szCs w:val="24"/>
        </w:rPr>
      </w:pPr>
      <w:r w:rsidRPr="006412A0">
        <w:rPr>
          <w:sz w:val="24"/>
          <w:szCs w:val="24"/>
        </w:rPr>
        <w:t>incompatible con la realidad del país, falto de tradición y cultura cívica. En esta nueva</w:t>
      </w:r>
    </w:p>
    <w:p w14:paraId="709F5B21" w14:textId="77777777" w:rsidR="006412A0" w:rsidRPr="006412A0" w:rsidRDefault="006412A0" w:rsidP="006412A0">
      <w:pPr>
        <w:spacing w:after="0"/>
        <w:ind w:left="360"/>
        <w:rPr>
          <w:sz w:val="24"/>
          <w:szCs w:val="24"/>
        </w:rPr>
      </w:pPr>
      <w:r w:rsidRPr="006412A0">
        <w:rPr>
          <w:sz w:val="24"/>
          <w:szCs w:val="24"/>
        </w:rPr>
        <w:t>constitución, los poderes del Estado estaban entrelazados para la búsqueda del bien</w:t>
      </w:r>
    </w:p>
    <w:p w14:paraId="2C780324" w14:textId="77777777" w:rsidR="006412A0" w:rsidRPr="006412A0" w:rsidRDefault="006412A0" w:rsidP="006412A0">
      <w:pPr>
        <w:spacing w:after="0"/>
        <w:ind w:left="360"/>
        <w:rPr>
          <w:sz w:val="24"/>
          <w:szCs w:val="24"/>
        </w:rPr>
      </w:pPr>
      <w:r w:rsidRPr="006412A0">
        <w:rPr>
          <w:sz w:val="24"/>
          <w:szCs w:val="24"/>
        </w:rPr>
        <w:t>común.</w:t>
      </w:r>
    </w:p>
    <w:p w14:paraId="7AC04494" w14:textId="77777777" w:rsidR="006412A0" w:rsidRDefault="006412A0" w:rsidP="006412A0">
      <w:pPr>
        <w:pStyle w:val="Prrafodelista"/>
        <w:numPr>
          <w:ilvl w:val="0"/>
          <w:numId w:val="5"/>
        </w:numPr>
        <w:spacing w:after="0"/>
        <w:rPr>
          <w:sz w:val="24"/>
          <w:szCs w:val="24"/>
        </w:rPr>
      </w:pPr>
      <w:r w:rsidRPr="006412A0">
        <w:rPr>
          <w:sz w:val="24"/>
          <w:szCs w:val="24"/>
        </w:rPr>
        <w:t xml:space="preserve">Forma de gobierno: un sistema popular representativo; </w:t>
      </w:r>
    </w:p>
    <w:p w14:paraId="15CD741D" w14:textId="77777777" w:rsidR="006412A0" w:rsidRDefault="006412A0" w:rsidP="006412A0">
      <w:pPr>
        <w:pStyle w:val="Prrafodelista"/>
        <w:numPr>
          <w:ilvl w:val="0"/>
          <w:numId w:val="5"/>
        </w:numPr>
        <w:spacing w:after="0"/>
        <w:rPr>
          <w:sz w:val="24"/>
          <w:szCs w:val="24"/>
        </w:rPr>
      </w:pPr>
      <w:r w:rsidRPr="006412A0">
        <w:rPr>
          <w:sz w:val="24"/>
          <w:szCs w:val="24"/>
        </w:rPr>
        <w:t>la soberanía reside</w:t>
      </w:r>
      <w:r>
        <w:rPr>
          <w:sz w:val="24"/>
          <w:szCs w:val="24"/>
        </w:rPr>
        <w:t xml:space="preserve"> </w:t>
      </w:r>
      <w:r w:rsidRPr="006412A0">
        <w:rPr>
          <w:sz w:val="24"/>
          <w:szCs w:val="24"/>
        </w:rPr>
        <w:t>esencialmente en la nación, la cual delega su ejercicio en las autoridades que establece la</w:t>
      </w:r>
      <w:r w:rsidRPr="006412A0">
        <w:rPr>
          <w:sz w:val="24"/>
          <w:szCs w:val="24"/>
        </w:rPr>
        <w:t xml:space="preserve"> </w:t>
      </w:r>
      <w:r w:rsidRPr="006412A0">
        <w:rPr>
          <w:sz w:val="24"/>
          <w:szCs w:val="24"/>
        </w:rPr>
        <w:t>Constitución.</w:t>
      </w:r>
    </w:p>
    <w:p w14:paraId="51D52AEF" w14:textId="77777777" w:rsidR="006412A0" w:rsidRDefault="006412A0" w:rsidP="006412A0">
      <w:pPr>
        <w:pStyle w:val="Prrafodelista"/>
        <w:numPr>
          <w:ilvl w:val="0"/>
          <w:numId w:val="5"/>
        </w:numPr>
        <w:spacing w:after="0"/>
        <w:rPr>
          <w:sz w:val="24"/>
          <w:szCs w:val="24"/>
        </w:rPr>
      </w:pPr>
      <w:r w:rsidRPr="006412A0">
        <w:rPr>
          <w:sz w:val="24"/>
          <w:szCs w:val="24"/>
        </w:rPr>
        <w:t xml:space="preserve"> Religión: la religión de Chile era la Católica, Apostólica y Romana, “con</w:t>
      </w:r>
      <w:r w:rsidRPr="006412A0">
        <w:rPr>
          <w:sz w:val="24"/>
          <w:szCs w:val="24"/>
        </w:rPr>
        <w:t xml:space="preserve"> </w:t>
      </w:r>
      <w:r w:rsidRPr="006412A0">
        <w:rPr>
          <w:sz w:val="24"/>
          <w:szCs w:val="24"/>
        </w:rPr>
        <w:t>exclusión del ejercicio público de cualquier otra”</w:t>
      </w:r>
    </w:p>
    <w:p w14:paraId="5448D906" w14:textId="063D6691" w:rsidR="006412A0" w:rsidRPr="006412A0" w:rsidRDefault="006412A0" w:rsidP="006412A0">
      <w:pPr>
        <w:pStyle w:val="Prrafodelista"/>
        <w:numPr>
          <w:ilvl w:val="0"/>
          <w:numId w:val="5"/>
        </w:numPr>
        <w:spacing w:after="0"/>
        <w:rPr>
          <w:sz w:val="24"/>
          <w:szCs w:val="24"/>
        </w:rPr>
      </w:pPr>
      <w:r w:rsidRPr="006412A0">
        <w:rPr>
          <w:sz w:val="24"/>
          <w:szCs w:val="24"/>
        </w:rPr>
        <w:t xml:space="preserve"> Derecho de sufragio: “Los chilenos que</w:t>
      </w:r>
      <w:r>
        <w:rPr>
          <w:sz w:val="24"/>
          <w:szCs w:val="24"/>
        </w:rPr>
        <w:t xml:space="preserve"> </w:t>
      </w:r>
      <w:r w:rsidRPr="006412A0">
        <w:rPr>
          <w:sz w:val="24"/>
          <w:szCs w:val="24"/>
        </w:rPr>
        <w:t>habiendo cumplido 25 años de edad, si son solteros, y 21, si son casados, y sabiendo leer</w:t>
      </w:r>
      <w:r>
        <w:rPr>
          <w:sz w:val="24"/>
          <w:szCs w:val="24"/>
        </w:rPr>
        <w:t xml:space="preserve"> </w:t>
      </w:r>
      <w:r w:rsidRPr="006412A0">
        <w:rPr>
          <w:sz w:val="24"/>
          <w:szCs w:val="24"/>
        </w:rPr>
        <w:t>y escribir cumplieran con algunos de estos requisitos: 1º Una propiedad inmueble, o un</w:t>
      </w:r>
      <w:r>
        <w:rPr>
          <w:sz w:val="24"/>
          <w:szCs w:val="24"/>
        </w:rPr>
        <w:t xml:space="preserve"> </w:t>
      </w:r>
      <w:r w:rsidRPr="006412A0">
        <w:rPr>
          <w:sz w:val="24"/>
          <w:szCs w:val="24"/>
        </w:rPr>
        <w:t>capital invertido en alguna especie de giro o industria, o 2º El ejercicio de una industria o</w:t>
      </w:r>
      <w:r>
        <w:rPr>
          <w:sz w:val="24"/>
          <w:szCs w:val="24"/>
        </w:rPr>
        <w:t xml:space="preserve"> </w:t>
      </w:r>
      <w:r w:rsidRPr="006412A0">
        <w:rPr>
          <w:sz w:val="24"/>
          <w:szCs w:val="24"/>
        </w:rPr>
        <w:t>arte o el goce de algún empleo, renta o usufructo, eran ciudadanos con derecho a</w:t>
      </w:r>
      <w:r>
        <w:rPr>
          <w:sz w:val="24"/>
          <w:szCs w:val="24"/>
        </w:rPr>
        <w:t xml:space="preserve"> </w:t>
      </w:r>
      <w:r w:rsidRPr="006412A0">
        <w:rPr>
          <w:sz w:val="24"/>
          <w:szCs w:val="24"/>
        </w:rPr>
        <w:t>sufragio”. Con lo cual se consagraba el voto censitario (en ningún país del mundo existía</w:t>
      </w:r>
      <w:r>
        <w:rPr>
          <w:sz w:val="24"/>
          <w:szCs w:val="24"/>
        </w:rPr>
        <w:t xml:space="preserve"> </w:t>
      </w:r>
      <w:r w:rsidRPr="006412A0">
        <w:rPr>
          <w:sz w:val="24"/>
          <w:szCs w:val="24"/>
        </w:rPr>
        <w:t>el sufragio universal), sistema que permitía sólo a algunos ciudadanos el derecho a voto.</w:t>
      </w:r>
    </w:p>
    <w:p w14:paraId="457721A3" w14:textId="2DC63F8D" w:rsidR="006412A0" w:rsidRDefault="006412A0" w:rsidP="006412A0">
      <w:pPr>
        <w:pStyle w:val="Prrafodelista"/>
        <w:numPr>
          <w:ilvl w:val="0"/>
          <w:numId w:val="5"/>
        </w:numPr>
        <w:spacing w:after="0"/>
        <w:rPr>
          <w:sz w:val="24"/>
          <w:szCs w:val="24"/>
        </w:rPr>
      </w:pPr>
      <w:r w:rsidRPr="006412A0">
        <w:rPr>
          <w:sz w:val="24"/>
          <w:szCs w:val="24"/>
        </w:rPr>
        <w:t>El Poder Ejecutivo estaba en manos del Presidente de la República quien administra el</w:t>
      </w:r>
      <w:r>
        <w:rPr>
          <w:sz w:val="24"/>
          <w:szCs w:val="24"/>
        </w:rPr>
        <w:t xml:space="preserve"> </w:t>
      </w:r>
      <w:r w:rsidRPr="006412A0">
        <w:rPr>
          <w:sz w:val="24"/>
          <w:szCs w:val="24"/>
        </w:rPr>
        <w:t>Estado y era jefe supremo de la Nación. Sus funciones duraban cinco años pudiendo ser</w:t>
      </w:r>
      <w:r>
        <w:rPr>
          <w:sz w:val="24"/>
          <w:szCs w:val="24"/>
        </w:rPr>
        <w:t xml:space="preserve"> </w:t>
      </w:r>
      <w:r w:rsidRPr="006412A0">
        <w:rPr>
          <w:sz w:val="24"/>
          <w:szCs w:val="24"/>
        </w:rPr>
        <w:t>reelegido para el período siguiente.</w:t>
      </w:r>
    </w:p>
    <w:p w14:paraId="2980DAEB" w14:textId="374B051A" w:rsidR="00DF5F8D" w:rsidRDefault="00DF5F8D" w:rsidP="00DF5F8D">
      <w:pPr>
        <w:spacing w:after="0"/>
        <w:rPr>
          <w:sz w:val="24"/>
          <w:szCs w:val="24"/>
        </w:rPr>
      </w:pPr>
    </w:p>
    <w:p w14:paraId="540F965A" w14:textId="7507E7B7" w:rsidR="00DF5F8D" w:rsidRDefault="00DF5F8D" w:rsidP="00DF5F8D">
      <w:pPr>
        <w:spacing w:after="0"/>
        <w:rPr>
          <w:sz w:val="24"/>
          <w:szCs w:val="24"/>
        </w:rPr>
      </w:pPr>
    </w:p>
    <w:p w14:paraId="4B513C55" w14:textId="0684759B" w:rsidR="00DF5F8D" w:rsidRDefault="00DF5F8D" w:rsidP="00DF5F8D">
      <w:pPr>
        <w:spacing w:after="0"/>
        <w:rPr>
          <w:sz w:val="24"/>
          <w:szCs w:val="24"/>
        </w:rPr>
      </w:pPr>
    </w:p>
    <w:p w14:paraId="22A05DED" w14:textId="7D4023C9" w:rsidR="00DF5F8D" w:rsidRDefault="00DF5F8D" w:rsidP="00DF5F8D">
      <w:pPr>
        <w:spacing w:after="0"/>
        <w:rPr>
          <w:sz w:val="24"/>
          <w:szCs w:val="24"/>
        </w:rPr>
      </w:pPr>
    </w:p>
    <w:p w14:paraId="20A9DC4B" w14:textId="2F74EFE8" w:rsidR="00DF5F8D" w:rsidRDefault="00DF5F8D" w:rsidP="00DF5F8D">
      <w:pPr>
        <w:spacing w:after="0"/>
        <w:rPr>
          <w:sz w:val="24"/>
          <w:szCs w:val="24"/>
        </w:rPr>
      </w:pPr>
    </w:p>
    <w:p w14:paraId="342455C6" w14:textId="70FB5323" w:rsidR="00DF5F8D" w:rsidRDefault="00DF5F8D" w:rsidP="00DF5F8D">
      <w:pPr>
        <w:spacing w:after="0"/>
        <w:rPr>
          <w:sz w:val="24"/>
          <w:szCs w:val="24"/>
        </w:rPr>
      </w:pPr>
    </w:p>
    <w:p w14:paraId="74B1471E" w14:textId="50024F32" w:rsidR="00DF5F8D" w:rsidRDefault="00DF5F8D" w:rsidP="00DF5F8D">
      <w:pPr>
        <w:spacing w:after="0"/>
        <w:rPr>
          <w:sz w:val="24"/>
          <w:szCs w:val="24"/>
        </w:rPr>
      </w:pPr>
    </w:p>
    <w:p w14:paraId="03A51067" w14:textId="6E72EDB9" w:rsidR="00DF5F8D" w:rsidRDefault="00DF5F8D" w:rsidP="00DF5F8D">
      <w:pPr>
        <w:spacing w:after="0"/>
        <w:rPr>
          <w:sz w:val="24"/>
          <w:szCs w:val="24"/>
        </w:rPr>
      </w:pPr>
    </w:p>
    <w:p w14:paraId="4A16B5C9" w14:textId="77777777" w:rsidR="00DF5F8D" w:rsidRPr="00DF5F8D" w:rsidRDefault="00DF5F8D" w:rsidP="00DF5F8D">
      <w:pPr>
        <w:spacing w:after="0"/>
        <w:rPr>
          <w:sz w:val="24"/>
          <w:szCs w:val="24"/>
        </w:rPr>
      </w:pPr>
    </w:p>
    <w:p w14:paraId="25D291C2" w14:textId="2A75F2F4" w:rsidR="006412A0" w:rsidRPr="006412A0" w:rsidRDefault="006412A0" w:rsidP="006412A0">
      <w:pPr>
        <w:pStyle w:val="Prrafodelista"/>
        <w:numPr>
          <w:ilvl w:val="0"/>
          <w:numId w:val="5"/>
        </w:numPr>
        <w:spacing w:after="0"/>
        <w:rPr>
          <w:sz w:val="24"/>
          <w:szCs w:val="24"/>
        </w:rPr>
      </w:pPr>
      <w:r w:rsidRPr="006412A0">
        <w:rPr>
          <w:sz w:val="24"/>
          <w:szCs w:val="24"/>
        </w:rPr>
        <w:lastRenderedPageBreak/>
        <w:t>El Poder Legislativo residía en el Congreso Nacional compuesto por dos Cámaras:</w:t>
      </w:r>
      <w:r>
        <w:rPr>
          <w:sz w:val="24"/>
          <w:szCs w:val="24"/>
        </w:rPr>
        <w:t xml:space="preserve"> </w:t>
      </w:r>
      <w:r w:rsidRPr="006412A0">
        <w:rPr>
          <w:sz w:val="24"/>
          <w:szCs w:val="24"/>
        </w:rPr>
        <w:t>diputados y senadores. Entre las atribuciones del Congreso se contaba la de dictar las</w:t>
      </w:r>
      <w:r>
        <w:rPr>
          <w:sz w:val="24"/>
          <w:szCs w:val="24"/>
        </w:rPr>
        <w:t xml:space="preserve"> </w:t>
      </w:r>
      <w:r w:rsidRPr="006412A0">
        <w:rPr>
          <w:sz w:val="24"/>
          <w:szCs w:val="24"/>
        </w:rPr>
        <w:t>“leyes periódicas”, que eran la de contribuciones (impuestos), la de presupuestos, y la de</w:t>
      </w:r>
      <w:r>
        <w:rPr>
          <w:sz w:val="24"/>
          <w:szCs w:val="24"/>
        </w:rPr>
        <w:t xml:space="preserve"> </w:t>
      </w:r>
      <w:r w:rsidRPr="006412A0">
        <w:rPr>
          <w:sz w:val="24"/>
          <w:szCs w:val="24"/>
        </w:rPr>
        <w:t>fijar las fuerzas de mar y tierra. Esto dotaba al Congreso de una importante arma política.</w:t>
      </w:r>
    </w:p>
    <w:p w14:paraId="5716772C" w14:textId="1BAA31B2" w:rsidR="006412A0" w:rsidRDefault="006412A0" w:rsidP="006412A0">
      <w:pPr>
        <w:pStyle w:val="Prrafodelista"/>
        <w:numPr>
          <w:ilvl w:val="0"/>
          <w:numId w:val="5"/>
        </w:numPr>
        <w:spacing w:after="0"/>
        <w:rPr>
          <w:sz w:val="24"/>
          <w:szCs w:val="24"/>
        </w:rPr>
      </w:pPr>
      <w:r w:rsidRPr="006412A0">
        <w:rPr>
          <w:sz w:val="24"/>
          <w:szCs w:val="24"/>
        </w:rPr>
        <w:t>EL Poder Judicial. La administración de la justicia pertenecía exclusivamente a los</w:t>
      </w:r>
      <w:r>
        <w:rPr>
          <w:sz w:val="24"/>
          <w:szCs w:val="24"/>
        </w:rPr>
        <w:t xml:space="preserve"> </w:t>
      </w:r>
      <w:r w:rsidRPr="006412A0">
        <w:rPr>
          <w:sz w:val="24"/>
          <w:szCs w:val="24"/>
        </w:rPr>
        <w:t>Tribunales establecidos por ley.</w:t>
      </w:r>
    </w:p>
    <w:p w14:paraId="236BC8CA" w14:textId="043BF19A" w:rsidR="00DC2BB8" w:rsidRDefault="00DC2BB8" w:rsidP="00DC2BB8">
      <w:pPr>
        <w:spacing w:after="0"/>
        <w:rPr>
          <w:sz w:val="24"/>
          <w:szCs w:val="24"/>
        </w:rPr>
      </w:pPr>
    </w:p>
    <w:p w14:paraId="7F628D59" w14:textId="0AB05B9E" w:rsidR="00DC2BB8" w:rsidRDefault="006C091A" w:rsidP="00DC2BB8">
      <w:pPr>
        <w:spacing w:after="0"/>
        <w:rPr>
          <w:sz w:val="24"/>
          <w:szCs w:val="24"/>
        </w:rPr>
      </w:pPr>
      <w:r w:rsidRPr="006C091A">
        <w:drawing>
          <wp:anchor distT="0" distB="0" distL="114300" distR="114300" simplePos="0" relativeHeight="251662336" behindDoc="0" locked="0" layoutInCell="1" allowOverlap="1" wp14:anchorId="5CBA48A9" wp14:editId="5A67B313">
            <wp:simplePos x="0" y="0"/>
            <wp:positionH relativeFrom="margin">
              <wp:posOffset>662940</wp:posOffset>
            </wp:positionH>
            <wp:positionV relativeFrom="page">
              <wp:posOffset>2590800</wp:posOffset>
            </wp:positionV>
            <wp:extent cx="2095500" cy="2266950"/>
            <wp:effectExtent l="0" t="0" r="0" b="0"/>
            <wp:wrapThrough wrapText="bothSides">
              <wp:wrapPolygon edited="0">
                <wp:start x="0" y="0"/>
                <wp:lineTo x="0" y="21418"/>
                <wp:lineTo x="21404" y="21418"/>
                <wp:lineTo x="21404" y="0"/>
                <wp:lineTo x="0" y="0"/>
              </wp:wrapPolygon>
            </wp:wrapThrough>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095500" cy="2266950"/>
                    </a:xfrm>
                    <a:prstGeom prst="rect">
                      <a:avLst/>
                    </a:prstGeom>
                  </pic:spPr>
                </pic:pic>
              </a:graphicData>
            </a:graphic>
            <wp14:sizeRelH relativeFrom="margin">
              <wp14:pctWidth>0</wp14:pctWidth>
            </wp14:sizeRelH>
            <wp14:sizeRelV relativeFrom="margin">
              <wp14:pctHeight>0</wp14:pctHeight>
            </wp14:sizeRelV>
          </wp:anchor>
        </w:drawing>
      </w:r>
      <w:r w:rsidR="00DC2BB8" w:rsidRPr="00DC2BB8">
        <w:drawing>
          <wp:anchor distT="0" distB="0" distL="114300" distR="114300" simplePos="0" relativeHeight="251661312" behindDoc="0" locked="0" layoutInCell="1" allowOverlap="1" wp14:anchorId="02C2735C" wp14:editId="1C781705">
            <wp:simplePos x="0" y="0"/>
            <wp:positionH relativeFrom="column">
              <wp:posOffset>3510915</wp:posOffset>
            </wp:positionH>
            <wp:positionV relativeFrom="paragraph">
              <wp:posOffset>28575</wp:posOffset>
            </wp:positionV>
            <wp:extent cx="1838325" cy="2238375"/>
            <wp:effectExtent l="0" t="0" r="9525" b="9525"/>
            <wp:wrapThrough wrapText="bothSides">
              <wp:wrapPolygon edited="0">
                <wp:start x="0" y="0"/>
                <wp:lineTo x="0" y="21508"/>
                <wp:lineTo x="21488" y="21508"/>
                <wp:lineTo x="21488" y="0"/>
                <wp:lineTo x="0" y="0"/>
              </wp:wrapPolygon>
            </wp:wrapThrough>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1838325" cy="2238375"/>
                    </a:xfrm>
                    <a:prstGeom prst="rect">
                      <a:avLst/>
                    </a:prstGeom>
                  </pic:spPr>
                </pic:pic>
              </a:graphicData>
            </a:graphic>
            <wp14:sizeRelH relativeFrom="margin">
              <wp14:pctWidth>0</wp14:pctWidth>
            </wp14:sizeRelH>
            <wp14:sizeRelV relativeFrom="margin">
              <wp14:pctHeight>0</wp14:pctHeight>
            </wp14:sizeRelV>
          </wp:anchor>
        </w:drawing>
      </w:r>
    </w:p>
    <w:p w14:paraId="56A8443D" w14:textId="23D01AA0" w:rsidR="00DC2BB8" w:rsidRDefault="00DC2BB8" w:rsidP="00DC2BB8">
      <w:pPr>
        <w:spacing w:after="0"/>
        <w:rPr>
          <w:sz w:val="24"/>
          <w:szCs w:val="24"/>
        </w:rPr>
      </w:pPr>
    </w:p>
    <w:p w14:paraId="37C19F26" w14:textId="3E70642C" w:rsidR="00DC2BB8" w:rsidRDefault="00DC2BB8" w:rsidP="00DC2BB8">
      <w:pPr>
        <w:spacing w:after="0"/>
        <w:rPr>
          <w:sz w:val="24"/>
          <w:szCs w:val="24"/>
        </w:rPr>
      </w:pPr>
    </w:p>
    <w:p w14:paraId="093B00A8" w14:textId="700BA3B8" w:rsidR="00DC2BB8" w:rsidRDefault="00DC2BB8" w:rsidP="00DC2BB8">
      <w:pPr>
        <w:spacing w:after="0"/>
        <w:rPr>
          <w:sz w:val="24"/>
          <w:szCs w:val="24"/>
        </w:rPr>
      </w:pPr>
    </w:p>
    <w:p w14:paraId="64227C28" w14:textId="1A01FDD9" w:rsidR="00DC2BB8" w:rsidRDefault="00DC2BB8" w:rsidP="00DC2BB8">
      <w:pPr>
        <w:spacing w:after="0"/>
        <w:rPr>
          <w:sz w:val="24"/>
          <w:szCs w:val="24"/>
        </w:rPr>
      </w:pPr>
    </w:p>
    <w:p w14:paraId="59743636" w14:textId="0933B20E" w:rsidR="00DC2BB8" w:rsidRDefault="00DC2BB8" w:rsidP="00DC2BB8">
      <w:pPr>
        <w:spacing w:after="0"/>
        <w:rPr>
          <w:sz w:val="24"/>
          <w:szCs w:val="24"/>
        </w:rPr>
      </w:pPr>
    </w:p>
    <w:p w14:paraId="62486E65" w14:textId="0FC002B8" w:rsidR="00DC2BB8" w:rsidRDefault="00DC2BB8" w:rsidP="00DC2BB8">
      <w:pPr>
        <w:spacing w:after="0"/>
        <w:rPr>
          <w:sz w:val="24"/>
          <w:szCs w:val="24"/>
        </w:rPr>
      </w:pPr>
    </w:p>
    <w:p w14:paraId="54350125" w14:textId="6917BA0C" w:rsidR="00DC2BB8" w:rsidRPr="00DC2BB8" w:rsidRDefault="00DC2BB8" w:rsidP="00DC2BB8">
      <w:pPr>
        <w:spacing w:after="0"/>
        <w:rPr>
          <w:sz w:val="24"/>
          <w:szCs w:val="24"/>
        </w:rPr>
      </w:pPr>
    </w:p>
    <w:p w14:paraId="61BB2A7D" w14:textId="5924CBF9" w:rsidR="006412A0" w:rsidRDefault="006412A0" w:rsidP="006412A0">
      <w:pPr>
        <w:spacing w:after="0"/>
        <w:ind w:left="360"/>
        <w:rPr>
          <w:sz w:val="24"/>
          <w:szCs w:val="24"/>
        </w:rPr>
      </w:pPr>
    </w:p>
    <w:p w14:paraId="73B207F0" w14:textId="695F7BB5" w:rsidR="00DC2BB8" w:rsidRDefault="00DC2BB8" w:rsidP="006412A0">
      <w:pPr>
        <w:spacing w:after="0"/>
        <w:ind w:left="360"/>
        <w:rPr>
          <w:sz w:val="24"/>
          <w:szCs w:val="24"/>
        </w:rPr>
      </w:pPr>
    </w:p>
    <w:p w14:paraId="5027AF06" w14:textId="1D725EC9" w:rsidR="00DC2BB8" w:rsidRDefault="00DC2BB8" w:rsidP="006412A0">
      <w:pPr>
        <w:spacing w:after="0"/>
        <w:ind w:left="360"/>
        <w:rPr>
          <w:sz w:val="24"/>
          <w:szCs w:val="24"/>
        </w:rPr>
      </w:pPr>
    </w:p>
    <w:p w14:paraId="47AB042F" w14:textId="06CC5DA3" w:rsidR="00DC2BB8" w:rsidRDefault="00DC2BB8" w:rsidP="006412A0">
      <w:pPr>
        <w:spacing w:after="0"/>
        <w:ind w:left="360"/>
        <w:rPr>
          <w:sz w:val="24"/>
          <w:szCs w:val="24"/>
        </w:rPr>
      </w:pPr>
    </w:p>
    <w:p w14:paraId="5F93F1D0" w14:textId="2EF20F5E" w:rsidR="00DC2BB8" w:rsidRDefault="00DC2BB8" w:rsidP="006C091A">
      <w:pPr>
        <w:spacing w:after="0"/>
        <w:ind w:left="360"/>
        <w:rPr>
          <w:sz w:val="24"/>
          <w:szCs w:val="24"/>
        </w:rPr>
      </w:pPr>
      <w:r>
        <w:rPr>
          <w:sz w:val="24"/>
          <w:szCs w:val="24"/>
        </w:rPr>
        <w:t xml:space="preserve">                   Manuel J. Gandarillas                                                  Mariano Egaña</w:t>
      </w:r>
    </w:p>
    <w:p w14:paraId="1A68377E" w14:textId="77777777" w:rsidR="00DC2BB8" w:rsidRDefault="00DC2BB8" w:rsidP="006412A0">
      <w:pPr>
        <w:spacing w:after="0"/>
        <w:ind w:left="360"/>
        <w:rPr>
          <w:sz w:val="24"/>
          <w:szCs w:val="24"/>
        </w:rPr>
      </w:pPr>
    </w:p>
    <w:p w14:paraId="33C9BB88" w14:textId="68DE305B" w:rsidR="00DC2BB8" w:rsidRDefault="006412A0" w:rsidP="00DC2BB8">
      <w:pPr>
        <w:spacing w:after="0"/>
        <w:ind w:left="360"/>
        <w:rPr>
          <w:sz w:val="24"/>
          <w:szCs w:val="24"/>
        </w:rPr>
      </w:pPr>
      <w:r>
        <w:rPr>
          <w:sz w:val="24"/>
          <w:szCs w:val="24"/>
        </w:rPr>
        <w:t xml:space="preserve"> </w:t>
      </w:r>
      <w:r w:rsidR="006C091A">
        <w:rPr>
          <w:sz w:val="24"/>
          <w:szCs w:val="24"/>
        </w:rPr>
        <w:t>10</w:t>
      </w:r>
      <w:r>
        <w:rPr>
          <w:sz w:val="24"/>
          <w:szCs w:val="24"/>
        </w:rPr>
        <w:t xml:space="preserve">.- Complete el </w:t>
      </w:r>
      <w:r w:rsidR="00DF5F8D">
        <w:rPr>
          <w:sz w:val="24"/>
          <w:szCs w:val="24"/>
        </w:rPr>
        <w:t>cuadro,</w:t>
      </w:r>
      <w:r>
        <w:rPr>
          <w:sz w:val="24"/>
          <w:szCs w:val="24"/>
        </w:rPr>
        <w:t xml:space="preserve"> señalando en forma sintética los aspectos</w:t>
      </w:r>
      <w:r w:rsidR="00DC2BB8">
        <w:rPr>
          <w:sz w:val="24"/>
          <w:szCs w:val="24"/>
        </w:rPr>
        <w:t xml:space="preserve"> que se indican.</w:t>
      </w:r>
    </w:p>
    <w:tbl>
      <w:tblPr>
        <w:tblStyle w:val="Tablaconcuadrcula"/>
        <w:tblW w:w="0" w:type="auto"/>
        <w:tblInd w:w="360" w:type="dxa"/>
        <w:tblLook w:val="04A0" w:firstRow="1" w:lastRow="0" w:firstColumn="1" w:lastColumn="0" w:noHBand="0" w:noVBand="1"/>
      </w:tblPr>
      <w:tblGrid>
        <w:gridCol w:w="4259"/>
        <w:gridCol w:w="4209"/>
      </w:tblGrid>
      <w:tr w:rsidR="00DC2BB8" w14:paraId="37897753" w14:textId="77777777" w:rsidTr="00DC2BB8">
        <w:tc>
          <w:tcPr>
            <w:tcW w:w="4414" w:type="dxa"/>
          </w:tcPr>
          <w:p w14:paraId="6898C88E" w14:textId="77777777" w:rsidR="00DC2BB8" w:rsidRDefault="00DC2BB8" w:rsidP="00DC2BB8">
            <w:pPr>
              <w:rPr>
                <w:sz w:val="24"/>
                <w:szCs w:val="24"/>
              </w:rPr>
            </w:pPr>
            <w:r>
              <w:rPr>
                <w:sz w:val="24"/>
                <w:szCs w:val="24"/>
              </w:rPr>
              <w:t>Autores</w:t>
            </w:r>
          </w:p>
          <w:p w14:paraId="2F1F5D11" w14:textId="77777777" w:rsidR="00DC2BB8" w:rsidRDefault="00DC2BB8" w:rsidP="00DC2BB8">
            <w:pPr>
              <w:rPr>
                <w:sz w:val="24"/>
                <w:szCs w:val="24"/>
              </w:rPr>
            </w:pPr>
          </w:p>
          <w:p w14:paraId="0BB6CF50" w14:textId="4852E4C6" w:rsidR="00DC2BB8" w:rsidRDefault="00DC2BB8" w:rsidP="00DC2BB8">
            <w:pPr>
              <w:rPr>
                <w:sz w:val="24"/>
                <w:szCs w:val="24"/>
              </w:rPr>
            </w:pPr>
          </w:p>
        </w:tc>
        <w:tc>
          <w:tcPr>
            <w:tcW w:w="4414" w:type="dxa"/>
          </w:tcPr>
          <w:p w14:paraId="7F3BE33C" w14:textId="77777777" w:rsidR="00DC2BB8" w:rsidRDefault="00DC2BB8" w:rsidP="00DC2BB8">
            <w:pPr>
              <w:rPr>
                <w:sz w:val="24"/>
                <w:szCs w:val="24"/>
              </w:rPr>
            </w:pPr>
          </w:p>
        </w:tc>
      </w:tr>
      <w:tr w:rsidR="00DC2BB8" w14:paraId="010F0EAC" w14:textId="77777777" w:rsidTr="00DC2BB8">
        <w:tc>
          <w:tcPr>
            <w:tcW w:w="4414" w:type="dxa"/>
          </w:tcPr>
          <w:p w14:paraId="629FF3D1" w14:textId="4E183276" w:rsidR="00DC2BB8" w:rsidRDefault="00DC2BB8" w:rsidP="00DC2BB8">
            <w:pPr>
              <w:rPr>
                <w:sz w:val="24"/>
                <w:szCs w:val="24"/>
              </w:rPr>
            </w:pPr>
            <w:r>
              <w:rPr>
                <w:sz w:val="24"/>
                <w:szCs w:val="24"/>
              </w:rPr>
              <w:t>Poder Ejecutivo</w:t>
            </w:r>
          </w:p>
          <w:p w14:paraId="1154AA64" w14:textId="781989C7" w:rsidR="00DC2BB8" w:rsidRDefault="00DC2BB8" w:rsidP="00DC2BB8">
            <w:pPr>
              <w:rPr>
                <w:sz w:val="24"/>
                <w:szCs w:val="24"/>
              </w:rPr>
            </w:pPr>
          </w:p>
          <w:p w14:paraId="06C79421" w14:textId="77777777" w:rsidR="00DC2BB8" w:rsidRDefault="00DC2BB8" w:rsidP="00DC2BB8">
            <w:pPr>
              <w:rPr>
                <w:sz w:val="24"/>
                <w:szCs w:val="24"/>
              </w:rPr>
            </w:pPr>
          </w:p>
          <w:p w14:paraId="5BC298CE" w14:textId="77777777" w:rsidR="00DC2BB8" w:rsidRDefault="00DC2BB8" w:rsidP="00DC2BB8">
            <w:pPr>
              <w:rPr>
                <w:sz w:val="24"/>
                <w:szCs w:val="24"/>
              </w:rPr>
            </w:pPr>
          </w:p>
          <w:p w14:paraId="2FB36ED0" w14:textId="2D5973F7" w:rsidR="00DC2BB8" w:rsidRDefault="00DC2BB8" w:rsidP="00DC2BB8">
            <w:pPr>
              <w:rPr>
                <w:sz w:val="24"/>
                <w:szCs w:val="24"/>
              </w:rPr>
            </w:pPr>
          </w:p>
        </w:tc>
        <w:tc>
          <w:tcPr>
            <w:tcW w:w="4414" w:type="dxa"/>
          </w:tcPr>
          <w:p w14:paraId="11AEFC3B" w14:textId="77777777" w:rsidR="00DC2BB8" w:rsidRDefault="00DC2BB8" w:rsidP="00DC2BB8">
            <w:pPr>
              <w:rPr>
                <w:sz w:val="24"/>
                <w:szCs w:val="24"/>
              </w:rPr>
            </w:pPr>
          </w:p>
        </w:tc>
      </w:tr>
      <w:tr w:rsidR="00DC2BB8" w14:paraId="089F4B50" w14:textId="77777777" w:rsidTr="00DC2BB8">
        <w:tc>
          <w:tcPr>
            <w:tcW w:w="4414" w:type="dxa"/>
          </w:tcPr>
          <w:p w14:paraId="43F5CD57" w14:textId="318A5AC7" w:rsidR="00DC2BB8" w:rsidRDefault="00DC2BB8" w:rsidP="00DC2BB8">
            <w:pPr>
              <w:rPr>
                <w:sz w:val="24"/>
                <w:szCs w:val="24"/>
              </w:rPr>
            </w:pPr>
            <w:r>
              <w:rPr>
                <w:sz w:val="24"/>
                <w:szCs w:val="24"/>
              </w:rPr>
              <w:t>Poder Legislativo</w:t>
            </w:r>
          </w:p>
          <w:p w14:paraId="23C96541" w14:textId="003E23BE" w:rsidR="00DC2BB8" w:rsidRDefault="00DC2BB8" w:rsidP="00DC2BB8">
            <w:pPr>
              <w:rPr>
                <w:sz w:val="24"/>
                <w:szCs w:val="24"/>
              </w:rPr>
            </w:pPr>
          </w:p>
          <w:p w14:paraId="6AEDDB2E" w14:textId="77777777" w:rsidR="00DC2BB8" w:rsidRDefault="00DC2BB8" w:rsidP="00DC2BB8">
            <w:pPr>
              <w:rPr>
                <w:sz w:val="24"/>
                <w:szCs w:val="24"/>
              </w:rPr>
            </w:pPr>
          </w:p>
          <w:p w14:paraId="10D686E0" w14:textId="77777777" w:rsidR="00DC2BB8" w:rsidRDefault="00DC2BB8" w:rsidP="00DC2BB8">
            <w:pPr>
              <w:rPr>
                <w:sz w:val="24"/>
                <w:szCs w:val="24"/>
              </w:rPr>
            </w:pPr>
          </w:p>
          <w:p w14:paraId="39B2888B" w14:textId="47D350FB" w:rsidR="00DC2BB8" w:rsidRDefault="00DC2BB8" w:rsidP="00DC2BB8">
            <w:pPr>
              <w:rPr>
                <w:sz w:val="24"/>
                <w:szCs w:val="24"/>
              </w:rPr>
            </w:pPr>
          </w:p>
        </w:tc>
        <w:tc>
          <w:tcPr>
            <w:tcW w:w="4414" w:type="dxa"/>
          </w:tcPr>
          <w:p w14:paraId="112D0ED9" w14:textId="77777777" w:rsidR="00DC2BB8" w:rsidRDefault="00DC2BB8" w:rsidP="00DC2BB8">
            <w:pPr>
              <w:rPr>
                <w:sz w:val="24"/>
                <w:szCs w:val="24"/>
              </w:rPr>
            </w:pPr>
          </w:p>
        </w:tc>
      </w:tr>
      <w:tr w:rsidR="00DC2BB8" w14:paraId="31A7F309" w14:textId="77777777" w:rsidTr="00DC2BB8">
        <w:tc>
          <w:tcPr>
            <w:tcW w:w="4414" w:type="dxa"/>
          </w:tcPr>
          <w:p w14:paraId="2B96E67C" w14:textId="41FE6587" w:rsidR="00DC2BB8" w:rsidRDefault="00DC2BB8" w:rsidP="00DC2BB8">
            <w:pPr>
              <w:rPr>
                <w:sz w:val="24"/>
                <w:szCs w:val="24"/>
              </w:rPr>
            </w:pPr>
            <w:r>
              <w:rPr>
                <w:sz w:val="24"/>
                <w:szCs w:val="24"/>
              </w:rPr>
              <w:t>Requisitos para ser ciudadano</w:t>
            </w:r>
          </w:p>
          <w:p w14:paraId="5789D0F8" w14:textId="5D22ADA2" w:rsidR="00DC2BB8" w:rsidRDefault="00DC2BB8" w:rsidP="00DC2BB8">
            <w:pPr>
              <w:rPr>
                <w:sz w:val="24"/>
                <w:szCs w:val="24"/>
              </w:rPr>
            </w:pPr>
          </w:p>
          <w:p w14:paraId="166BFD24" w14:textId="77777777" w:rsidR="00DC2BB8" w:rsidRDefault="00DC2BB8" w:rsidP="00DC2BB8">
            <w:pPr>
              <w:rPr>
                <w:sz w:val="24"/>
                <w:szCs w:val="24"/>
              </w:rPr>
            </w:pPr>
          </w:p>
          <w:p w14:paraId="5767EDFA" w14:textId="77777777" w:rsidR="00DC2BB8" w:rsidRDefault="00DC2BB8" w:rsidP="00DC2BB8">
            <w:pPr>
              <w:rPr>
                <w:sz w:val="24"/>
                <w:szCs w:val="24"/>
              </w:rPr>
            </w:pPr>
          </w:p>
          <w:p w14:paraId="6219038B" w14:textId="5714E37C" w:rsidR="00DC2BB8" w:rsidRDefault="00DC2BB8" w:rsidP="00DC2BB8">
            <w:pPr>
              <w:rPr>
                <w:sz w:val="24"/>
                <w:szCs w:val="24"/>
              </w:rPr>
            </w:pPr>
          </w:p>
        </w:tc>
        <w:tc>
          <w:tcPr>
            <w:tcW w:w="4414" w:type="dxa"/>
          </w:tcPr>
          <w:p w14:paraId="74A9D046" w14:textId="77777777" w:rsidR="00DC2BB8" w:rsidRDefault="00DC2BB8" w:rsidP="00DC2BB8">
            <w:pPr>
              <w:rPr>
                <w:sz w:val="24"/>
                <w:szCs w:val="24"/>
              </w:rPr>
            </w:pPr>
          </w:p>
        </w:tc>
      </w:tr>
      <w:tr w:rsidR="00DC2BB8" w14:paraId="5ACED7C8" w14:textId="77777777" w:rsidTr="00DC2BB8">
        <w:tc>
          <w:tcPr>
            <w:tcW w:w="4414" w:type="dxa"/>
          </w:tcPr>
          <w:p w14:paraId="7AD04EB5" w14:textId="77777777" w:rsidR="00DC2BB8" w:rsidRDefault="00DC2BB8" w:rsidP="00DC2BB8">
            <w:pPr>
              <w:rPr>
                <w:sz w:val="24"/>
                <w:szCs w:val="24"/>
              </w:rPr>
            </w:pPr>
            <w:r>
              <w:rPr>
                <w:sz w:val="24"/>
                <w:szCs w:val="24"/>
              </w:rPr>
              <w:t>Tipo de sufragio</w:t>
            </w:r>
          </w:p>
          <w:p w14:paraId="55121A4E" w14:textId="77777777" w:rsidR="00DC2BB8" w:rsidRDefault="00DC2BB8" w:rsidP="00DC2BB8">
            <w:pPr>
              <w:rPr>
                <w:sz w:val="24"/>
                <w:szCs w:val="24"/>
              </w:rPr>
            </w:pPr>
          </w:p>
          <w:p w14:paraId="13235F70" w14:textId="24686C5E" w:rsidR="00DC2BB8" w:rsidRDefault="00DC2BB8" w:rsidP="00DC2BB8">
            <w:pPr>
              <w:rPr>
                <w:sz w:val="24"/>
                <w:szCs w:val="24"/>
              </w:rPr>
            </w:pPr>
          </w:p>
        </w:tc>
        <w:tc>
          <w:tcPr>
            <w:tcW w:w="4414" w:type="dxa"/>
          </w:tcPr>
          <w:p w14:paraId="4F1103E2" w14:textId="77777777" w:rsidR="00DC2BB8" w:rsidRDefault="00DC2BB8" w:rsidP="00DC2BB8">
            <w:pPr>
              <w:rPr>
                <w:sz w:val="24"/>
                <w:szCs w:val="24"/>
              </w:rPr>
            </w:pPr>
          </w:p>
        </w:tc>
      </w:tr>
      <w:tr w:rsidR="00DC2BB8" w14:paraId="0FB3863D" w14:textId="77777777" w:rsidTr="00DC2BB8">
        <w:tc>
          <w:tcPr>
            <w:tcW w:w="4414" w:type="dxa"/>
          </w:tcPr>
          <w:p w14:paraId="63FC1DE5" w14:textId="77777777" w:rsidR="00DC2BB8" w:rsidRDefault="00DC2BB8" w:rsidP="00DC2BB8">
            <w:pPr>
              <w:rPr>
                <w:sz w:val="24"/>
                <w:szCs w:val="24"/>
              </w:rPr>
            </w:pPr>
            <w:r>
              <w:rPr>
                <w:sz w:val="24"/>
                <w:szCs w:val="24"/>
              </w:rPr>
              <w:t>Religión</w:t>
            </w:r>
          </w:p>
          <w:p w14:paraId="410E0728" w14:textId="77777777" w:rsidR="00DC2BB8" w:rsidRDefault="00DC2BB8" w:rsidP="00DC2BB8">
            <w:pPr>
              <w:rPr>
                <w:sz w:val="24"/>
                <w:szCs w:val="24"/>
              </w:rPr>
            </w:pPr>
          </w:p>
          <w:p w14:paraId="4C38F5F6" w14:textId="5A13B4DA" w:rsidR="00DC2BB8" w:rsidRDefault="00DC2BB8" w:rsidP="00DC2BB8">
            <w:pPr>
              <w:rPr>
                <w:sz w:val="24"/>
                <w:szCs w:val="24"/>
              </w:rPr>
            </w:pPr>
          </w:p>
        </w:tc>
        <w:tc>
          <w:tcPr>
            <w:tcW w:w="4414" w:type="dxa"/>
          </w:tcPr>
          <w:p w14:paraId="4040C432" w14:textId="77777777" w:rsidR="00DC2BB8" w:rsidRDefault="00DC2BB8" w:rsidP="00DC2BB8">
            <w:pPr>
              <w:rPr>
                <w:sz w:val="24"/>
                <w:szCs w:val="24"/>
              </w:rPr>
            </w:pPr>
          </w:p>
        </w:tc>
      </w:tr>
    </w:tbl>
    <w:p w14:paraId="7860CB3B" w14:textId="77777777" w:rsidR="00DC2BB8" w:rsidRPr="00DC2BB8" w:rsidRDefault="00DC2BB8" w:rsidP="00DC2BB8">
      <w:pPr>
        <w:spacing w:after="0"/>
        <w:ind w:left="360"/>
        <w:rPr>
          <w:sz w:val="24"/>
          <w:szCs w:val="24"/>
        </w:rPr>
      </w:pPr>
    </w:p>
    <w:sectPr w:rsidR="00DC2BB8" w:rsidRPr="00DC2BB8" w:rsidSect="00FB267E">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895119"/>
    <w:multiLevelType w:val="hybridMultilevel"/>
    <w:tmpl w:val="3D1A9AE0"/>
    <w:lvl w:ilvl="0" w:tplc="08F274CC">
      <w:start w:val="4"/>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29366F4"/>
    <w:multiLevelType w:val="hybridMultilevel"/>
    <w:tmpl w:val="C89A79D6"/>
    <w:lvl w:ilvl="0" w:tplc="130639E0">
      <w:start w:val="1828"/>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3EBE509B"/>
    <w:multiLevelType w:val="hybridMultilevel"/>
    <w:tmpl w:val="0DDC3552"/>
    <w:lvl w:ilvl="0" w:tplc="C3DEC264">
      <w:start w:val="1826"/>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566366A3"/>
    <w:multiLevelType w:val="hybridMultilevel"/>
    <w:tmpl w:val="F76A5A6A"/>
    <w:lvl w:ilvl="0" w:tplc="04FED14C">
      <w:start w:val="1"/>
      <w:numFmt w:val="upperRoman"/>
      <w:lvlText w:val="%1."/>
      <w:lvlJc w:val="left"/>
      <w:pPr>
        <w:ind w:left="2355" w:hanging="720"/>
      </w:pPr>
      <w:rPr>
        <w:rFonts w:hint="default"/>
      </w:rPr>
    </w:lvl>
    <w:lvl w:ilvl="1" w:tplc="340A0019" w:tentative="1">
      <w:start w:val="1"/>
      <w:numFmt w:val="lowerLetter"/>
      <w:lvlText w:val="%2."/>
      <w:lvlJc w:val="left"/>
      <w:pPr>
        <w:ind w:left="2715" w:hanging="360"/>
      </w:pPr>
    </w:lvl>
    <w:lvl w:ilvl="2" w:tplc="340A001B" w:tentative="1">
      <w:start w:val="1"/>
      <w:numFmt w:val="lowerRoman"/>
      <w:lvlText w:val="%3."/>
      <w:lvlJc w:val="right"/>
      <w:pPr>
        <w:ind w:left="3435" w:hanging="180"/>
      </w:pPr>
    </w:lvl>
    <w:lvl w:ilvl="3" w:tplc="340A000F" w:tentative="1">
      <w:start w:val="1"/>
      <w:numFmt w:val="decimal"/>
      <w:lvlText w:val="%4."/>
      <w:lvlJc w:val="left"/>
      <w:pPr>
        <w:ind w:left="4155" w:hanging="360"/>
      </w:pPr>
    </w:lvl>
    <w:lvl w:ilvl="4" w:tplc="340A0019" w:tentative="1">
      <w:start w:val="1"/>
      <w:numFmt w:val="lowerLetter"/>
      <w:lvlText w:val="%5."/>
      <w:lvlJc w:val="left"/>
      <w:pPr>
        <w:ind w:left="4875" w:hanging="360"/>
      </w:pPr>
    </w:lvl>
    <w:lvl w:ilvl="5" w:tplc="340A001B" w:tentative="1">
      <w:start w:val="1"/>
      <w:numFmt w:val="lowerRoman"/>
      <w:lvlText w:val="%6."/>
      <w:lvlJc w:val="right"/>
      <w:pPr>
        <w:ind w:left="5595" w:hanging="180"/>
      </w:pPr>
    </w:lvl>
    <w:lvl w:ilvl="6" w:tplc="340A000F" w:tentative="1">
      <w:start w:val="1"/>
      <w:numFmt w:val="decimal"/>
      <w:lvlText w:val="%7."/>
      <w:lvlJc w:val="left"/>
      <w:pPr>
        <w:ind w:left="6315" w:hanging="360"/>
      </w:pPr>
    </w:lvl>
    <w:lvl w:ilvl="7" w:tplc="340A0019" w:tentative="1">
      <w:start w:val="1"/>
      <w:numFmt w:val="lowerLetter"/>
      <w:lvlText w:val="%8."/>
      <w:lvlJc w:val="left"/>
      <w:pPr>
        <w:ind w:left="7035" w:hanging="360"/>
      </w:pPr>
    </w:lvl>
    <w:lvl w:ilvl="8" w:tplc="340A001B" w:tentative="1">
      <w:start w:val="1"/>
      <w:numFmt w:val="lowerRoman"/>
      <w:lvlText w:val="%9."/>
      <w:lvlJc w:val="right"/>
      <w:pPr>
        <w:ind w:left="7755" w:hanging="180"/>
      </w:pPr>
    </w:lvl>
  </w:abstractNum>
  <w:abstractNum w:abstractNumId="4" w15:restartNumberingAfterBreak="0">
    <w:nsid w:val="66656EE1"/>
    <w:multiLevelType w:val="hybridMultilevel"/>
    <w:tmpl w:val="DF2AE896"/>
    <w:lvl w:ilvl="0" w:tplc="ADE01D34">
      <w:start w:val="1826"/>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734"/>
    <w:rsid w:val="000353AC"/>
    <w:rsid w:val="000C4F26"/>
    <w:rsid w:val="00230597"/>
    <w:rsid w:val="00250E09"/>
    <w:rsid w:val="003C716F"/>
    <w:rsid w:val="004D19C8"/>
    <w:rsid w:val="005F05FF"/>
    <w:rsid w:val="006412A0"/>
    <w:rsid w:val="006A3CAD"/>
    <w:rsid w:val="006C091A"/>
    <w:rsid w:val="00721C43"/>
    <w:rsid w:val="007232B0"/>
    <w:rsid w:val="0085592A"/>
    <w:rsid w:val="00A925E2"/>
    <w:rsid w:val="00AA7796"/>
    <w:rsid w:val="00B1635B"/>
    <w:rsid w:val="00BC2AB9"/>
    <w:rsid w:val="00BF7C7F"/>
    <w:rsid w:val="00C02AD4"/>
    <w:rsid w:val="00D40A4D"/>
    <w:rsid w:val="00DC2BB8"/>
    <w:rsid w:val="00DF5F8D"/>
    <w:rsid w:val="00E66734"/>
    <w:rsid w:val="00E93281"/>
    <w:rsid w:val="00FA1E48"/>
    <w:rsid w:val="00FB267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0C111"/>
  <w15:chartTrackingRefBased/>
  <w15:docId w15:val="{49235585-E08A-4238-B8D7-7EC6F7475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02AD4"/>
    <w:pPr>
      <w:ind w:left="720"/>
      <w:contextualSpacing/>
    </w:pPr>
  </w:style>
  <w:style w:type="table" w:styleId="Tablaconcuadrcula">
    <w:name w:val="Table Grid"/>
    <w:basedOn w:val="Tablanormal"/>
    <w:uiPriority w:val="39"/>
    <w:rsid w:val="000C4F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586</TotalTime>
  <Pages>1</Pages>
  <Words>3177</Words>
  <Characters>17475</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56994</dc:creator>
  <cp:keywords/>
  <dc:description/>
  <cp:lastModifiedBy>56994</cp:lastModifiedBy>
  <cp:revision>8</cp:revision>
  <cp:lastPrinted>2020-08-29T17:06:00Z</cp:lastPrinted>
  <dcterms:created xsi:type="dcterms:W3CDTF">2020-08-29T17:02:00Z</dcterms:created>
  <dcterms:modified xsi:type="dcterms:W3CDTF">2020-08-30T15:03:00Z</dcterms:modified>
</cp:coreProperties>
</file>